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0D3F7" w14:textId="62FDF0B2" w:rsidR="00C33948" w:rsidRDefault="00C33948" w:rsidP="00717CA0">
      <w:pPr>
        <w:jc w:val="center"/>
        <w:rPr>
          <w:b/>
          <w:sz w:val="28"/>
          <w:szCs w:val="28"/>
        </w:rPr>
      </w:pPr>
    </w:p>
    <w:p w14:paraId="385A55D8" w14:textId="77777777" w:rsidR="00C33948" w:rsidRDefault="00C33948" w:rsidP="00717CA0">
      <w:pPr>
        <w:jc w:val="center"/>
        <w:rPr>
          <w:b/>
          <w:sz w:val="28"/>
          <w:szCs w:val="28"/>
        </w:rPr>
      </w:pPr>
    </w:p>
    <w:p w14:paraId="358A526E" w14:textId="6E44CD00" w:rsidR="00717CA0" w:rsidRPr="00B21DB8" w:rsidRDefault="00717CA0" w:rsidP="00717CA0">
      <w:pPr>
        <w:jc w:val="center"/>
        <w:rPr>
          <w:b/>
          <w:sz w:val="28"/>
          <w:szCs w:val="28"/>
        </w:rPr>
      </w:pPr>
      <w:r>
        <w:rPr>
          <w:b/>
          <w:sz w:val="28"/>
          <w:szCs w:val="28"/>
        </w:rPr>
        <w:t xml:space="preserve">Gascoyne Estates Limited - </w:t>
      </w:r>
      <w:r w:rsidR="00552AEA">
        <w:rPr>
          <w:b/>
          <w:sz w:val="28"/>
          <w:szCs w:val="28"/>
        </w:rPr>
        <w:t>Privacy</w:t>
      </w:r>
      <w:r w:rsidRPr="00B21DB8">
        <w:rPr>
          <w:b/>
          <w:sz w:val="28"/>
          <w:szCs w:val="28"/>
        </w:rPr>
        <w:t xml:space="preserve"> </w:t>
      </w:r>
      <w:r w:rsidR="00552AEA">
        <w:rPr>
          <w:b/>
          <w:sz w:val="28"/>
          <w:szCs w:val="28"/>
        </w:rPr>
        <w:t>N</w:t>
      </w:r>
      <w:r w:rsidRPr="00B21DB8">
        <w:rPr>
          <w:b/>
          <w:sz w:val="28"/>
          <w:szCs w:val="28"/>
        </w:rPr>
        <w:t>otice for tenan</w:t>
      </w:r>
      <w:r>
        <w:rPr>
          <w:b/>
          <w:sz w:val="28"/>
          <w:szCs w:val="28"/>
        </w:rPr>
        <w:t>ts</w:t>
      </w:r>
    </w:p>
    <w:p w14:paraId="168908F3" w14:textId="77777777" w:rsidR="00717CA0" w:rsidRDefault="00717CA0" w:rsidP="00B66BA9">
      <w:pPr>
        <w:pStyle w:val="Level1"/>
        <w:numPr>
          <w:ilvl w:val="0"/>
          <w:numId w:val="2"/>
        </w:numPr>
        <w:tabs>
          <w:tab w:val="clear" w:pos="4366"/>
          <w:tab w:val="num" w:pos="709"/>
        </w:tabs>
        <w:ind w:hanging="4366"/>
      </w:pPr>
      <w:bookmarkStart w:id="0" w:name="a878473"/>
      <w:r>
        <w:t>About this document</w:t>
      </w:r>
      <w:bookmarkEnd w:id="0"/>
    </w:p>
    <w:p w14:paraId="22291497" w14:textId="1B03ED83" w:rsidR="00717CA0" w:rsidRDefault="00717CA0" w:rsidP="00717CA0">
      <w:pPr>
        <w:pStyle w:val="Level2"/>
      </w:pPr>
      <w:bookmarkStart w:id="1" w:name="a676665"/>
      <w:r>
        <w:t xml:space="preserve">At Gascoyne </w:t>
      </w:r>
      <w:r w:rsidR="00DE4601">
        <w:t>London</w:t>
      </w:r>
      <w:r>
        <w:t xml:space="preserve">, we are committed to protecting and respecting individuals' privacy. This privacy notice explains what information we collect about you, how and why we process (collect, store, use and share) your personal information, your rights in relation to your personal information and how to contact us or make a complaint. </w:t>
      </w:r>
    </w:p>
    <w:p w14:paraId="1D07B52E" w14:textId="77777777" w:rsidR="00717CA0" w:rsidRDefault="00717CA0" w:rsidP="00717CA0">
      <w:pPr>
        <w:pStyle w:val="Level2"/>
      </w:pPr>
      <w:r>
        <w:t xml:space="preserve">When we process your personal information, we are responsible as 'controller' of that information and recognise the need to treat it in an appropriate and lawful manner, in accordance with European and UK data protection laws. </w:t>
      </w:r>
      <w:bookmarkEnd w:id="1"/>
    </w:p>
    <w:p w14:paraId="4BBE74C3" w14:textId="46A2774D" w:rsidR="00717CA0" w:rsidRDefault="00717CA0" w:rsidP="00717CA0">
      <w:pPr>
        <w:pStyle w:val="Level2"/>
      </w:pPr>
      <w:r>
        <w:t xml:space="preserve">Your personal information is information relating to you as an individual. It does not include information relating to organisations. </w:t>
      </w:r>
    </w:p>
    <w:p w14:paraId="61C7A46E" w14:textId="6443C0FB" w:rsidR="00C84BF9" w:rsidRDefault="00C84BF9" w:rsidP="00717CA0">
      <w:pPr>
        <w:pStyle w:val="Level2"/>
      </w:pPr>
      <w:r>
        <w:t xml:space="preserve">This document applies to </w:t>
      </w:r>
      <w:r w:rsidR="00A42049">
        <w:t>personal</w:t>
      </w:r>
      <w:r>
        <w:t xml:space="preserve"> information relating to residential tenants on all estates, including those in Hertfordshire, Dorset and London.</w:t>
      </w:r>
    </w:p>
    <w:p w14:paraId="64922884" w14:textId="77777777" w:rsidR="00717CA0" w:rsidRDefault="00717CA0" w:rsidP="00B66BA9">
      <w:pPr>
        <w:pStyle w:val="Level1"/>
        <w:tabs>
          <w:tab w:val="clear" w:pos="4366"/>
        </w:tabs>
        <w:ind w:left="709" w:hanging="709"/>
      </w:pPr>
      <w:r w:rsidRPr="00B21DB8">
        <w:t>Who are we?</w:t>
      </w:r>
    </w:p>
    <w:p w14:paraId="51D306AD" w14:textId="77777777" w:rsidR="00717CA0" w:rsidRPr="001C40C4" w:rsidRDefault="00717CA0" w:rsidP="00717CA0">
      <w:pPr>
        <w:rPr>
          <w:sz w:val="20"/>
          <w:szCs w:val="20"/>
        </w:rPr>
      </w:pPr>
      <w:r w:rsidRPr="001C40C4">
        <w:rPr>
          <w:sz w:val="20"/>
          <w:szCs w:val="20"/>
        </w:rPr>
        <w:tab/>
        <w:t xml:space="preserve">For the purposes of data protection </w:t>
      </w:r>
      <w:proofErr w:type="gramStart"/>
      <w:r w:rsidRPr="001C40C4">
        <w:rPr>
          <w:sz w:val="20"/>
          <w:szCs w:val="20"/>
        </w:rPr>
        <w:t>legislation</w:t>
      </w:r>
      <w:proofErr w:type="gramEnd"/>
      <w:r w:rsidRPr="001C40C4">
        <w:rPr>
          <w:sz w:val="20"/>
          <w:szCs w:val="20"/>
        </w:rPr>
        <w:t xml:space="preserve"> the data controller is:</w:t>
      </w:r>
    </w:p>
    <w:p w14:paraId="27B3F404" w14:textId="194AB8C8" w:rsidR="00717CA0" w:rsidRPr="001C40C4" w:rsidRDefault="00717CA0" w:rsidP="00717CA0">
      <w:pPr>
        <w:spacing w:after="0"/>
        <w:rPr>
          <w:sz w:val="20"/>
          <w:szCs w:val="20"/>
        </w:rPr>
      </w:pPr>
      <w:r w:rsidRPr="001C40C4">
        <w:rPr>
          <w:sz w:val="20"/>
          <w:szCs w:val="20"/>
        </w:rPr>
        <w:tab/>
        <w:t>Gascoyne Estates Limited,</w:t>
      </w:r>
    </w:p>
    <w:p w14:paraId="3DA4F6C6" w14:textId="77777777" w:rsidR="00717CA0" w:rsidRPr="001C40C4" w:rsidRDefault="00717CA0" w:rsidP="00717CA0">
      <w:pPr>
        <w:spacing w:after="0"/>
        <w:rPr>
          <w:sz w:val="20"/>
          <w:szCs w:val="20"/>
        </w:rPr>
      </w:pPr>
      <w:r w:rsidRPr="001C40C4">
        <w:rPr>
          <w:sz w:val="20"/>
          <w:szCs w:val="20"/>
        </w:rPr>
        <w:tab/>
        <w:t>Hatfield Park Estate Office,</w:t>
      </w:r>
    </w:p>
    <w:p w14:paraId="7C9BE20B" w14:textId="77777777" w:rsidR="00717CA0" w:rsidRPr="001C40C4" w:rsidRDefault="00717CA0" w:rsidP="00717CA0">
      <w:pPr>
        <w:spacing w:after="0"/>
        <w:rPr>
          <w:sz w:val="20"/>
          <w:szCs w:val="20"/>
        </w:rPr>
      </w:pPr>
      <w:r w:rsidRPr="001C40C4">
        <w:rPr>
          <w:sz w:val="20"/>
          <w:szCs w:val="20"/>
        </w:rPr>
        <w:tab/>
        <w:t>Hatfield Park,</w:t>
      </w:r>
    </w:p>
    <w:p w14:paraId="033BB137" w14:textId="77777777" w:rsidR="00717CA0" w:rsidRPr="001C40C4" w:rsidRDefault="00717CA0" w:rsidP="00717CA0">
      <w:pPr>
        <w:spacing w:after="0"/>
        <w:rPr>
          <w:sz w:val="20"/>
          <w:szCs w:val="20"/>
        </w:rPr>
      </w:pPr>
      <w:r w:rsidRPr="001C40C4">
        <w:rPr>
          <w:sz w:val="20"/>
          <w:szCs w:val="20"/>
        </w:rPr>
        <w:tab/>
        <w:t>Hatfield,</w:t>
      </w:r>
    </w:p>
    <w:p w14:paraId="240A5024" w14:textId="77777777" w:rsidR="00717CA0" w:rsidRPr="001C40C4" w:rsidRDefault="00717CA0" w:rsidP="00717CA0">
      <w:pPr>
        <w:spacing w:after="0"/>
        <w:rPr>
          <w:sz w:val="20"/>
          <w:szCs w:val="20"/>
        </w:rPr>
      </w:pPr>
      <w:r w:rsidRPr="001C40C4">
        <w:rPr>
          <w:sz w:val="20"/>
          <w:szCs w:val="20"/>
        </w:rPr>
        <w:tab/>
        <w:t>Hertfordshire,</w:t>
      </w:r>
    </w:p>
    <w:p w14:paraId="3AB141A8" w14:textId="77777777" w:rsidR="00717CA0" w:rsidRDefault="00717CA0" w:rsidP="00717CA0">
      <w:pPr>
        <w:spacing w:after="0"/>
        <w:rPr>
          <w:sz w:val="20"/>
          <w:szCs w:val="20"/>
        </w:rPr>
      </w:pPr>
      <w:r w:rsidRPr="001C40C4">
        <w:rPr>
          <w:sz w:val="20"/>
          <w:szCs w:val="20"/>
        </w:rPr>
        <w:tab/>
        <w:t>AL9 5NF</w:t>
      </w:r>
    </w:p>
    <w:p w14:paraId="3D30ACF0" w14:textId="77777777" w:rsidR="00717CA0" w:rsidRDefault="00717CA0" w:rsidP="00717CA0">
      <w:pPr>
        <w:spacing w:after="0"/>
        <w:rPr>
          <w:sz w:val="20"/>
          <w:szCs w:val="20"/>
        </w:rPr>
      </w:pPr>
    </w:p>
    <w:p w14:paraId="0F67440A" w14:textId="4442F0CF" w:rsidR="00717CA0" w:rsidRPr="001C40C4" w:rsidRDefault="00717CA0" w:rsidP="00717CA0">
      <w:pPr>
        <w:spacing w:after="0"/>
        <w:rPr>
          <w:sz w:val="20"/>
          <w:szCs w:val="20"/>
        </w:rPr>
      </w:pPr>
      <w:r>
        <w:rPr>
          <w:sz w:val="20"/>
          <w:szCs w:val="20"/>
        </w:rPr>
        <w:tab/>
        <w:t>ICO Registration: Z9750760</w:t>
      </w:r>
      <w:r w:rsidR="00A42B9B">
        <w:rPr>
          <w:sz w:val="20"/>
          <w:szCs w:val="20"/>
        </w:rPr>
        <w:t xml:space="preserve"> </w:t>
      </w:r>
    </w:p>
    <w:p w14:paraId="07A9E6BD" w14:textId="77777777" w:rsidR="00717CA0" w:rsidRPr="00C81450" w:rsidRDefault="00717CA0" w:rsidP="00717CA0"/>
    <w:p w14:paraId="1C058F7E" w14:textId="77777777" w:rsidR="00717CA0" w:rsidRDefault="00717CA0" w:rsidP="00B66BA9">
      <w:pPr>
        <w:pStyle w:val="Level1"/>
        <w:tabs>
          <w:tab w:val="clear" w:pos="4366"/>
          <w:tab w:val="num" w:pos="709"/>
        </w:tabs>
        <w:ind w:hanging="4366"/>
      </w:pPr>
      <w:r>
        <w:t xml:space="preserve">The personal information we collect and </w:t>
      </w:r>
      <w:proofErr w:type="gramStart"/>
      <w:r>
        <w:t>use</w:t>
      </w:r>
      <w:proofErr w:type="gramEnd"/>
    </w:p>
    <w:p w14:paraId="1C5E9C68" w14:textId="77777777" w:rsidR="00717CA0" w:rsidRPr="001C40C4" w:rsidRDefault="00717CA0" w:rsidP="00717CA0">
      <w:pPr>
        <w:rPr>
          <w:sz w:val="20"/>
          <w:szCs w:val="20"/>
        </w:rPr>
      </w:pPr>
      <w:r>
        <w:rPr>
          <w:b/>
        </w:rPr>
        <w:t>3.1</w:t>
      </w:r>
      <w:r>
        <w:rPr>
          <w:b/>
        </w:rPr>
        <w:tab/>
      </w:r>
      <w:r w:rsidRPr="001C40C4">
        <w:rPr>
          <w:sz w:val="20"/>
          <w:szCs w:val="20"/>
        </w:rPr>
        <w:t>We may collect</w:t>
      </w:r>
      <w:r>
        <w:rPr>
          <w:sz w:val="20"/>
          <w:szCs w:val="20"/>
        </w:rPr>
        <w:t xml:space="preserve"> and use the following information before, during and after your tenancy (this applies </w:t>
      </w:r>
      <w:r>
        <w:rPr>
          <w:sz w:val="20"/>
          <w:szCs w:val="20"/>
        </w:rPr>
        <w:tab/>
        <w:t>to all adults who live at the property):</w:t>
      </w:r>
    </w:p>
    <w:p w14:paraId="74A30E21" w14:textId="067793E5" w:rsidR="00717CA0" w:rsidRDefault="00717CA0" w:rsidP="00717CA0">
      <w:pPr>
        <w:rPr>
          <w:sz w:val="20"/>
          <w:szCs w:val="20"/>
        </w:rPr>
      </w:pPr>
      <w:r>
        <w:rPr>
          <w:b/>
        </w:rPr>
        <w:tab/>
      </w:r>
      <w:r w:rsidRPr="001C40C4">
        <w:rPr>
          <w:b/>
          <w:sz w:val="20"/>
          <w:szCs w:val="20"/>
        </w:rPr>
        <w:t>3.1</w:t>
      </w:r>
      <w:r>
        <w:rPr>
          <w:b/>
          <w:sz w:val="20"/>
          <w:szCs w:val="20"/>
        </w:rPr>
        <w:t>.1</w:t>
      </w:r>
      <w:r w:rsidRPr="001C40C4">
        <w:rPr>
          <w:sz w:val="20"/>
          <w:szCs w:val="20"/>
        </w:rPr>
        <w:tab/>
      </w:r>
      <w:r w:rsidR="00E850EB">
        <w:rPr>
          <w:sz w:val="20"/>
          <w:szCs w:val="20"/>
        </w:rPr>
        <w:t>y</w:t>
      </w:r>
      <w:r>
        <w:rPr>
          <w:sz w:val="20"/>
          <w:szCs w:val="20"/>
        </w:rPr>
        <w:t xml:space="preserve">our name, contact details (current and previous addresses, home and phone numbers, </w:t>
      </w:r>
      <w:r>
        <w:rPr>
          <w:sz w:val="20"/>
          <w:szCs w:val="20"/>
        </w:rPr>
        <w:tab/>
      </w:r>
      <w:r>
        <w:rPr>
          <w:sz w:val="20"/>
          <w:szCs w:val="20"/>
        </w:rPr>
        <w:tab/>
      </w:r>
      <w:r>
        <w:rPr>
          <w:sz w:val="20"/>
          <w:szCs w:val="20"/>
        </w:rPr>
        <w:tab/>
        <w:t>email address) and next of kin (name, relationship and</w:t>
      </w:r>
      <w:r w:rsidR="00E850EB">
        <w:rPr>
          <w:sz w:val="20"/>
          <w:szCs w:val="20"/>
        </w:rPr>
        <w:t xml:space="preserve"> home and mobile phone numbers),</w:t>
      </w:r>
    </w:p>
    <w:p w14:paraId="2E620BB7" w14:textId="16BDC041" w:rsidR="00717CA0" w:rsidRDefault="00717CA0" w:rsidP="00717CA0">
      <w:pPr>
        <w:rPr>
          <w:sz w:val="20"/>
          <w:szCs w:val="20"/>
        </w:rPr>
      </w:pPr>
      <w:r>
        <w:rPr>
          <w:sz w:val="20"/>
          <w:szCs w:val="20"/>
        </w:rPr>
        <w:tab/>
      </w:r>
      <w:r w:rsidRPr="00F417E5">
        <w:rPr>
          <w:b/>
          <w:sz w:val="20"/>
          <w:szCs w:val="20"/>
        </w:rPr>
        <w:t>3.</w:t>
      </w:r>
      <w:r>
        <w:rPr>
          <w:b/>
          <w:sz w:val="20"/>
          <w:szCs w:val="20"/>
        </w:rPr>
        <w:t>1.</w:t>
      </w:r>
      <w:r w:rsidRPr="00F417E5">
        <w:rPr>
          <w:b/>
          <w:sz w:val="20"/>
          <w:szCs w:val="20"/>
        </w:rPr>
        <w:t>2</w:t>
      </w:r>
      <w:r>
        <w:rPr>
          <w:sz w:val="20"/>
          <w:szCs w:val="20"/>
        </w:rPr>
        <w:tab/>
      </w:r>
      <w:r w:rsidR="00E850EB">
        <w:rPr>
          <w:sz w:val="20"/>
          <w:szCs w:val="20"/>
        </w:rPr>
        <w:t>y</w:t>
      </w:r>
      <w:r>
        <w:rPr>
          <w:sz w:val="20"/>
          <w:szCs w:val="20"/>
        </w:rPr>
        <w:t>our date of birth</w:t>
      </w:r>
      <w:r w:rsidR="00E850EB">
        <w:rPr>
          <w:sz w:val="20"/>
          <w:szCs w:val="20"/>
        </w:rPr>
        <w:t>,</w:t>
      </w:r>
    </w:p>
    <w:p w14:paraId="12D9BFCD" w14:textId="77777777" w:rsidR="00160E73" w:rsidRDefault="00717CA0" w:rsidP="00717CA0">
      <w:pPr>
        <w:rPr>
          <w:sz w:val="20"/>
          <w:szCs w:val="20"/>
        </w:rPr>
      </w:pPr>
      <w:r>
        <w:rPr>
          <w:sz w:val="20"/>
          <w:szCs w:val="20"/>
        </w:rPr>
        <w:tab/>
      </w:r>
    </w:p>
    <w:p w14:paraId="103165CC" w14:textId="77777777" w:rsidR="00160E73" w:rsidRDefault="00160E73" w:rsidP="00160E73">
      <w:pPr>
        <w:ind w:firstLine="720"/>
        <w:rPr>
          <w:sz w:val="20"/>
          <w:szCs w:val="20"/>
        </w:rPr>
      </w:pPr>
    </w:p>
    <w:p w14:paraId="7895B8F8" w14:textId="77777777" w:rsidR="00B5536A" w:rsidRDefault="00B5536A" w:rsidP="00160E73">
      <w:pPr>
        <w:ind w:firstLine="720"/>
        <w:rPr>
          <w:b/>
          <w:sz w:val="20"/>
          <w:szCs w:val="20"/>
        </w:rPr>
      </w:pPr>
    </w:p>
    <w:p w14:paraId="6AD3A7DF" w14:textId="77777777" w:rsidR="00B5536A" w:rsidRDefault="00B5536A" w:rsidP="00160E73">
      <w:pPr>
        <w:ind w:firstLine="720"/>
        <w:rPr>
          <w:b/>
          <w:sz w:val="20"/>
          <w:szCs w:val="20"/>
        </w:rPr>
      </w:pPr>
    </w:p>
    <w:p w14:paraId="02682B8C" w14:textId="22E5F423" w:rsidR="00717CA0" w:rsidRDefault="00717CA0" w:rsidP="00160E73">
      <w:pPr>
        <w:ind w:firstLine="720"/>
        <w:rPr>
          <w:sz w:val="20"/>
          <w:szCs w:val="20"/>
        </w:rPr>
      </w:pPr>
      <w:r w:rsidRPr="00EF5C19">
        <w:rPr>
          <w:b/>
          <w:sz w:val="20"/>
          <w:szCs w:val="20"/>
        </w:rPr>
        <w:t>3.</w:t>
      </w:r>
      <w:r>
        <w:rPr>
          <w:b/>
          <w:sz w:val="20"/>
          <w:szCs w:val="20"/>
        </w:rPr>
        <w:t>1.3</w:t>
      </w:r>
      <w:r w:rsidRPr="00EF5C19">
        <w:rPr>
          <w:b/>
          <w:sz w:val="20"/>
          <w:szCs w:val="20"/>
        </w:rPr>
        <w:tab/>
      </w:r>
      <w:r w:rsidR="00E850EB" w:rsidRPr="00B66BA9">
        <w:rPr>
          <w:sz w:val="20"/>
          <w:szCs w:val="20"/>
        </w:rPr>
        <w:t>d</w:t>
      </w:r>
      <w:r>
        <w:rPr>
          <w:sz w:val="20"/>
          <w:szCs w:val="20"/>
        </w:rPr>
        <w:t xml:space="preserve">etails of your tenancy, including start and end date, details of the property and deposit </w:t>
      </w:r>
      <w:r>
        <w:rPr>
          <w:sz w:val="20"/>
          <w:szCs w:val="20"/>
        </w:rPr>
        <w:tab/>
      </w:r>
      <w:r>
        <w:rPr>
          <w:sz w:val="20"/>
          <w:szCs w:val="20"/>
        </w:rPr>
        <w:tab/>
      </w:r>
      <w:r>
        <w:rPr>
          <w:sz w:val="20"/>
          <w:szCs w:val="20"/>
        </w:rPr>
        <w:tab/>
        <w:t>information</w:t>
      </w:r>
      <w:r w:rsidR="00E850EB">
        <w:rPr>
          <w:sz w:val="20"/>
          <w:szCs w:val="20"/>
        </w:rPr>
        <w:t>,</w:t>
      </w:r>
    </w:p>
    <w:p w14:paraId="715B58F2" w14:textId="567F295E" w:rsidR="00717CA0" w:rsidRDefault="00717CA0" w:rsidP="00717CA0">
      <w:pPr>
        <w:rPr>
          <w:sz w:val="20"/>
          <w:szCs w:val="20"/>
        </w:rPr>
      </w:pPr>
      <w:r>
        <w:rPr>
          <w:sz w:val="20"/>
          <w:szCs w:val="20"/>
        </w:rPr>
        <w:tab/>
      </w:r>
      <w:r w:rsidRPr="00F417E5">
        <w:rPr>
          <w:b/>
          <w:sz w:val="20"/>
          <w:szCs w:val="20"/>
        </w:rPr>
        <w:t>3.</w:t>
      </w:r>
      <w:r>
        <w:rPr>
          <w:b/>
          <w:sz w:val="20"/>
          <w:szCs w:val="20"/>
        </w:rPr>
        <w:t>1.4</w:t>
      </w:r>
      <w:r w:rsidR="00E850EB">
        <w:rPr>
          <w:sz w:val="20"/>
          <w:szCs w:val="20"/>
        </w:rPr>
        <w:tab/>
        <w:t>f</w:t>
      </w:r>
      <w:r>
        <w:rPr>
          <w:sz w:val="20"/>
          <w:szCs w:val="20"/>
        </w:rPr>
        <w:t>inancial information, including your credit history and bank account details</w:t>
      </w:r>
      <w:r w:rsidR="00E850EB">
        <w:rPr>
          <w:sz w:val="20"/>
          <w:szCs w:val="20"/>
        </w:rPr>
        <w:t>,</w:t>
      </w:r>
    </w:p>
    <w:p w14:paraId="587039DF" w14:textId="79DCD3E0" w:rsidR="00717CA0" w:rsidRDefault="00717CA0" w:rsidP="00717CA0">
      <w:pPr>
        <w:rPr>
          <w:sz w:val="20"/>
          <w:szCs w:val="20"/>
        </w:rPr>
      </w:pPr>
      <w:r>
        <w:rPr>
          <w:sz w:val="20"/>
          <w:szCs w:val="20"/>
        </w:rPr>
        <w:tab/>
      </w:r>
      <w:r w:rsidRPr="00F417E5">
        <w:rPr>
          <w:b/>
          <w:sz w:val="20"/>
          <w:szCs w:val="20"/>
        </w:rPr>
        <w:t>3.</w:t>
      </w:r>
      <w:r>
        <w:rPr>
          <w:b/>
          <w:sz w:val="20"/>
          <w:szCs w:val="20"/>
        </w:rPr>
        <w:t>1.5</w:t>
      </w:r>
      <w:r w:rsidR="00E850EB">
        <w:rPr>
          <w:sz w:val="20"/>
          <w:szCs w:val="20"/>
        </w:rPr>
        <w:tab/>
        <w:t>y</w:t>
      </w:r>
      <w:r>
        <w:rPr>
          <w:sz w:val="20"/>
          <w:szCs w:val="20"/>
        </w:rPr>
        <w:t>our employment status and details</w:t>
      </w:r>
      <w:r w:rsidR="00E850EB">
        <w:rPr>
          <w:sz w:val="20"/>
          <w:szCs w:val="20"/>
        </w:rPr>
        <w:t>,</w:t>
      </w:r>
    </w:p>
    <w:p w14:paraId="6468F773" w14:textId="1AB4E2CA" w:rsidR="00717CA0" w:rsidRDefault="00717CA0" w:rsidP="00717CA0">
      <w:pPr>
        <w:rPr>
          <w:sz w:val="20"/>
          <w:szCs w:val="20"/>
        </w:rPr>
      </w:pPr>
      <w:r>
        <w:rPr>
          <w:sz w:val="20"/>
          <w:szCs w:val="20"/>
        </w:rPr>
        <w:tab/>
      </w:r>
      <w:r>
        <w:rPr>
          <w:b/>
          <w:sz w:val="20"/>
          <w:szCs w:val="20"/>
        </w:rPr>
        <w:t>3.1.6</w:t>
      </w:r>
      <w:r>
        <w:rPr>
          <w:sz w:val="20"/>
          <w:szCs w:val="20"/>
        </w:rPr>
        <w:tab/>
      </w:r>
      <w:r w:rsidR="00E850EB">
        <w:rPr>
          <w:sz w:val="20"/>
          <w:szCs w:val="20"/>
        </w:rPr>
        <w:t>r</w:t>
      </w:r>
      <w:r>
        <w:rPr>
          <w:sz w:val="20"/>
          <w:szCs w:val="20"/>
        </w:rPr>
        <w:t>eferences from previous landlords</w:t>
      </w:r>
      <w:r w:rsidR="00E850EB">
        <w:rPr>
          <w:sz w:val="20"/>
          <w:szCs w:val="20"/>
        </w:rPr>
        <w:t>,</w:t>
      </w:r>
    </w:p>
    <w:p w14:paraId="29E9F602" w14:textId="44A757CF" w:rsidR="00717CA0" w:rsidRDefault="00717CA0" w:rsidP="00717CA0">
      <w:pPr>
        <w:rPr>
          <w:sz w:val="20"/>
          <w:szCs w:val="20"/>
        </w:rPr>
      </w:pPr>
      <w:r>
        <w:rPr>
          <w:sz w:val="20"/>
          <w:szCs w:val="20"/>
        </w:rPr>
        <w:tab/>
      </w:r>
      <w:r w:rsidRPr="00F417E5">
        <w:rPr>
          <w:b/>
          <w:sz w:val="20"/>
          <w:szCs w:val="20"/>
        </w:rPr>
        <w:t>3.</w:t>
      </w:r>
      <w:r>
        <w:rPr>
          <w:b/>
          <w:sz w:val="20"/>
          <w:szCs w:val="20"/>
        </w:rPr>
        <w:t>1.7</w:t>
      </w:r>
      <w:r>
        <w:rPr>
          <w:sz w:val="20"/>
          <w:szCs w:val="20"/>
        </w:rPr>
        <w:tab/>
      </w:r>
      <w:r w:rsidR="00E850EB">
        <w:rPr>
          <w:sz w:val="20"/>
          <w:szCs w:val="20"/>
        </w:rPr>
        <w:t>e</w:t>
      </w:r>
      <w:r>
        <w:rPr>
          <w:sz w:val="20"/>
          <w:szCs w:val="20"/>
        </w:rPr>
        <w:t xml:space="preserve">vidence of your legal entitlement to live in the UK from documents such as your passport </w:t>
      </w:r>
      <w:r>
        <w:rPr>
          <w:sz w:val="20"/>
          <w:szCs w:val="20"/>
        </w:rPr>
        <w:tab/>
      </w:r>
      <w:r>
        <w:rPr>
          <w:sz w:val="20"/>
          <w:szCs w:val="20"/>
        </w:rPr>
        <w:tab/>
        <w:t>(including sensitive information regarding your race and ethnic origin)</w:t>
      </w:r>
      <w:r w:rsidR="00E850EB">
        <w:rPr>
          <w:sz w:val="20"/>
          <w:szCs w:val="20"/>
        </w:rPr>
        <w:t>,</w:t>
      </w:r>
      <w:r>
        <w:rPr>
          <w:sz w:val="20"/>
          <w:szCs w:val="20"/>
        </w:rPr>
        <w:tab/>
      </w:r>
    </w:p>
    <w:p w14:paraId="0F8F6E8A" w14:textId="71658682" w:rsidR="00717CA0" w:rsidRDefault="00717CA0" w:rsidP="00717CA0">
      <w:pPr>
        <w:rPr>
          <w:sz w:val="20"/>
          <w:szCs w:val="20"/>
        </w:rPr>
      </w:pPr>
      <w:r>
        <w:rPr>
          <w:sz w:val="20"/>
          <w:szCs w:val="20"/>
        </w:rPr>
        <w:tab/>
      </w:r>
      <w:r w:rsidRPr="00F417E5">
        <w:rPr>
          <w:b/>
          <w:sz w:val="20"/>
          <w:szCs w:val="20"/>
        </w:rPr>
        <w:t>3.</w:t>
      </w:r>
      <w:r>
        <w:rPr>
          <w:b/>
          <w:sz w:val="20"/>
          <w:szCs w:val="20"/>
        </w:rPr>
        <w:t>1.8</w:t>
      </w:r>
      <w:r>
        <w:rPr>
          <w:sz w:val="20"/>
          <w:szCs w:val="20"/>
        </w:rPr>
        <w:tab/>
      </w:r>
      <w:r w:rsidR="00E850EB">
        <w:rPr>
          <w:sz w:val="20"/>
          <w:szCs w:val="20"/>
        </w:rPr>
        <w:t>n</w:t>
      </w:r>
      <w:r>
        <w:rPr>
          <w:sz w:val="20"/>
          <w:szCs w:val="20"/>
        </w:rPr>
        <w:t>ames and dates of birth of other residents of your property, including children</w:t>
      </w:r>
      <w:r w:rsidR="00E850EB">
        <w:rPr>
          <w:sz w:val="20"/>
          <w:szCs w:val="20"/>
        </w:rPr>
        <w:t>,</w:t>
      </w:r>
    </w:p>
    <w:p w14:paraId="0C90665F" w14:textId="732F7B14" w:rsidR="00717CA0" w:rsidRDefault="00717CA0" w:rsidP="00717CA0">
      <w:pPr>
        <w:rPr>
          <w:sz w:val="20"/>
          <w:szCs w:val="20"/>
        </w:rPr>
      </w:pPr>
      <w:r>
        <w:rPr>
          <w:sz w:val="20"/>
          <w:szCs w:val="20"/>
        </w:rPr>
        <w:tab/>
      </w:r>
      <w:r w:rsidRPr="00F417E5">
        <w:rPr>
          <w:b/>
          <w:sz w:val="20"/>
          <w:szCs w:val="20"/>
        </w:rPr>
        <w:t>3.</w:t>
      </w:r>
      <w:r>
        <w:rPr>
          <w:b/>
          <w:sz w:val="20"/>
          <w:szCs w:val="20"/>
        </w:rPr>
        <w:t>1.9</w:t>
      </w:r>
      <w:r w:rsidR="00E850EB">
        <w:rPr>
          <w:sz w:val="20"/>
          <w:szCs w:val="20"/>
        </w:rPr>
        <w:tab/>
        <w:t>y</w:t>
      </w:r>
      <w:r>
        <w:rPr>
          <w:sz w:val="20"/>
          <w:szCs w:val="20"/>
        </w:rPr>
        <w:t>our National Insurance number</w:t>
      </w:r>
      <w:r w:rsidR="00E850EB">
        <w:rPr>
          <w:sz w:val="20"/>
          <w:szCs w:val="20"/>
        </w:rPr>
        <w:t>,</w:t>
      </w:r>
    </w:p>
    <w:p w14:paraId="1AB413DE" w14:textId="4F181D14" w:rsidR="00717CA0" w:rsidRDefault="00717CA0" w:rsidP="00717CA0">
      <w:pPr>
        <w:rPr>
          <w:sz w:val="20"/>
          <w:szCs w:val="20"/>
        </w:rPr>
      </w:pPr>
      <w:r>
        <w:rPr>
          <w:sz w:val="20"/>
          <w:szCs w:val="20"/>
        </w:rPr>
        <w:tab/>
      </w:r>
      <w:r w:rsidRPr="00F417E5">
        <w:rPr>
          <w:b/>
          <w:sz w:val="20"/>
          <w:szCs w:val="20"/>
        </w:rPr>
        <w:t>3.</w:t>
      </w:r>
      <w:r>
        <w:rPr>
          <w:b/>
          <w:sz w:val="20"/>
          <w:szCs w:val="20"/>
        </w:rPr>
        <w:t>1.10</w:t>
      </w:r>
      <w:r w:rsidR="00E850EB">
        <w:rPr>
          <w:sz w:val="20"/>
          <w:szCs w:val="20"/>
        </w:rPr>
        <w:t xml:space="preserve"> </w:t>
      </w:r>
      <w:r w:rsidR="00E850EB">
        <w:rPr>
          <w:sz w:val="20"/>
          <w:szCs w:val="20"/>
        </w:rPr>
        <w:tab/>
        <w:t>a</w:t>
      </w:r>
      <w:r>
        <w:rPr>
          <w:sz w:val="20"/>
          <w:szCs w:val="20"/>
        </w:rPr>
        <w:t xml:space="preserve"> copy of your gun license, if you have one</w:t>
      </w:r>
      <w:r w:rsidR="00E850EB">
        <w:rPr>
          <w:sz w:val="20"/>
          <w:szCs w:val="20"/>
        </w:rPr>
        <w:t>,</w:t>
      </w:r>
    </w:p>
    <w:p w14:paraId="096AFED3" w14:textId="024EC04E" w:rsidR="00717CA0" w:rsidRDefault="00717CA0" w:rsidP="00717CA0">
      <w:pPr>
        <w:rPr>
          <w:sz w:val="20"/>
          <w:szCs w:val="20"/>
        </w:rPr>
      </w:pPr>
      <w:r>
        <w:rPr>
          <w:sz w:val="20"/>
          <w:szCs w:val="20"/>
        </w:rPr>
        <w:tab/>
      </w:r>
      <w:r w:rsidRPr="000C4D9B">
        <w:rPr>
          <w:b/>
          <w:sz w:val="20"/>
          <w:szCs w:val="20"/>
        </w:rPr>
        <w:t>3.1.11</w:t>
      </w:r>
      <w:r w:rsidR="00E850EB">
        <w:rPr>
          <w:sz w:val="20"/>
          <w:szCs w:val="20"/>
        </w:rPr>
        <w:tab/>
        <w:t>y</w:t>
      </w:r>
      <w:r>
        <w:rPr>
          <w:sz w:val="20"/>
          <w:szCs w:val="20"/>
        </w:rPr>
        <w:t>our vehicle registration number</w:t>
      </w:r>
      <w:r w:rsidR="00E850EB">
        <w:rPr>
          <w:sz w:val="20"/>
          <w:szCs w:val="20"/>
        </w:rPr>
        <w:t>,</w:t>
      </w:r>
    </w:p>
    <w:p w14:paraId="68BE8997" w14:textId="3FF4547A" w:rsidR="00717CA0" w:rsidRDefault="00717CA0" w:rsidP="00717CA0">
      <w:pPr>
        <w:rPr>
          <w:sz w:val="20"/>
          <w:szCs w:val="20"/>
        </w:rPr>
      </w:pPr>
      <w:r>
        <w:rPr>
          <w:sz w:val="20"/>
          <w:szCs w:val="20"/>
        </w:rPr>
        <w:tab/>
      </w:r>
      <w:r w:rsidRPr="000C4D9B">
        <w:rPr>
          <w:b/>
          <w:sz w:val="20"/>
          <w:szCs w:val="20"/>
        </w:rPr>
        <w:t>3.1.12</w:t>
      </w:r>
      <w:r w:rsidR="00E850EB">
        <w:rPr>
          <w:sz w:val="20"/>
          <w:szCs w:val="20"/>
        </w:rPr>
        <w:tab/>
        <w:t>a</w:t>
      </w:r>
      <w:r>
        <w:rPr>
          <w:sz w:val="20"/>
          <w:szCs w:val="20"/>
        </w:rPr>
        <w:t xml:space="preserve">ny other information you provide to us </w:t>
      </w:r>
      <w:proofErr w:type="gramStart"/>
      <w:r>
        <w:rPr>
          <w:sz w:val="20"/>
          <w:szCs w:val="20"/>
        </w:rPr>
        <w:t>during the course of</w:t>
      </w:r>
      <w:proofErr w:type="gramEnd"/>
      <w:r>
        <w:rPr>
          <w:sz w:val="20"/>
          <w:szCs w:val="20"/>
        </w:rPr>
        <w:t xml:space="preserve"> your tenancy (for </w:t>
      </w:r>
      <w:r>
        <w:rPr>
          <w:sz w:val="20"/>
          <w:szCs w:val="20"/>
        </w:rPr>
        <w:tab/>
      </w:r>
      <w:r>
        <w:rPr>
          <w:sz w:val="20"/>
          <w:szCs w:val="20"/>
        </w:rPr>
        <w:tab/>
      </w:r>
      <w:r>
        <w:rPr>
          <w:sz w:val="20"/>
          <w:szCs w:val="20"/>
        </w:rPr>
        <w:tab/>
        <w:t xml:space="preserve">example if you write to us about your own circumstances). </w:t>
      </w:r>
    </w:p>
    <w:p w14:paraId="70B154BF" w14:textId="77777777" w:rsidR="00717CA0" w:rsidRDefault="00717CA0" w:rsidP="00717CA0">
      <w:pPr>
        <w:rPr>
          <w:sz w:val="20"/>
          <w:szCs w:val="20"/>
        </w:rPr>
      </w:pPr>
      <w:r w:rsidRPr="007F3128">
        <w:rPr>
          <w:b/>
          <w:sz w:val="20"/>
          <w:szCs w:val="20"/>
        </w:rPr>
        <w:t>3.2</w:t>
      </w:r>
      <w:r>
        <w:rPr>
          <w:sz w:val="20"/>
          <w:szCs w:val="20"/>
        </w:rPr>
        <w:tab/>
        <w:t xml:space="preserve">The extent to which we process the categories of information detailed above may differ depending on </w:t>
      </w:r>
      <w:r>
        <w:rPr>
          <w:sz w:val="20"/>
          <w:szCs w:val="20"/>
        </w:rPr>
        <w:tab/>
        <w:t xml:space="preserve">the nature of your tenancy. </w:t>
      </w:r>
    </w:p>
    <w:p w14:paraId="5E0D1CFE" w14:textId="77777777" w:rsidR="00717CA0" w:rsidRDefault="00717CA0" w:rsidP="00B66BA9">
      <w:pPr>
        <w:pStyle w:val="Level1"/>
        <w:tabs>
          <w:tab w:val="clear" w:pos="4366"/>
          <w:tab w:val="num" w:pos="709"/>
        </w:tabs>
        <w:ind w:hanging="4366"/>
      </w:pPr>
      <w:r>
        <w:t>How we collect this information</w:t>
      </w:r>
    </w:p>
    <w:p w14:paraId="381E34FC" w14:textId="77777777" w:rsidR="00717CA0" w:rsidRPr="007F3128" w:rsidRDefault="00717CA0" w:rsidP="00717CA0">
      <w:pPr>
        <w:rPr>
          <w:sz w:val="20"/>
          <w:szCs w:val="20"/>
        </w:rPr>
      </w:pPr>
      <w:r>
        <w:rPr>
          <w:b/>
        </w:rPr>
        <w:tab/>
      </w:r>
      <w:r>
        <w:rPr>
          <w:sz w:val="20"/>
          <w:szCs w:val="20"/>
        </w:rPr>
        <w:t xml:space="preserve">We may collect this information from you, your referees, other tenants and visitors to the estate, </w:t>
      </w:r>
      <w:r>
        <w:rPr>
          <w:sz w:val="20"/>
          <w:szCs w:val="20"/>
        </w:rPr>
        <w:tab/>
        <w:t>credit check agencies or our estate agents (where we have used them).</w:t>
      </w:r>
    </w:p>
    <w:p w14:paraId="79E372EC" w14:textId="77777777" w:rsidR="00717CA0" w:rsidRDefault="00717CA0" w:rsidP="00B66BA9">
      <w:pPr>
        <w:pStyle w:val="Level1"/>
        <w:tabs>
          <w:tab w:val="clear" w:pos="4366"/>
          <w:tab w:val="num" w:pos="709"/>
        </w:tabs>
        <w:ind w:hanging="4366"/>
      </w:pPr>
      <w:r>
        <w:t>How we are likely to use your personal information</w:t>
      </w:r>
    </w:p>
    <w:p w14:paraId="25BCBD99" w14:textId="1B59A7CF" w:rsidR="00717CA0" w:rsidRDefault="00717CA0" w:rsidP="00717CA0">
      <w:pPr>
        <w:rPr>
          <w:sz w:val="20"/>
          <w:szCs w:val="20"/>
        </w:rPr>
      </w:pPr>
      <w:r>
        <w:rPr>
          <w:b/>
          <w:sz w:val="20"/>
          <w:szCs w:val="20"/>
        </w:rPr>
        <w:t>5</w:t>
      </w:r>
      <w:r w:rsidRPr="007F3128">
        <w:rPr>
          <w:b/>
          <w:sz w:val="20"/>
          <w:szCs w:val="20"/>
        </w:rPr>
        <w:t>.1</w:t>
      </w:r>
      <w:r w:rsidRPr="007F3128">
        <w:rPr>
          <w:b/>
          <w:sz w:val="20"/>
          <w:szCs w:val="20"/>
        </w:rPr>
        <w:tab/>
      </w:r>
      <w:r>
        <w:rPr>
          <w:sz w:val="20"/>
          <w:szCs w:val="20"/>
        </w:rPr>
        <w:t>We may use your personal information:</w:t>
      </w:r>
    </w:p>
    <w:p w14:paraId="54C265C8" w14:textId="49D1F74A" w:rsidR="00717CA0" w:rsidRDefault="00717CA0" w:rsidP="00717CA0">
      <w:pPr>
        <w:rPr>
          <w:sz w:val="20"/>
          <w:szCs w:val="20"/>
        </w:rPr>
      </w:pPr>
      <w:r>
        <w:rPr>
          <w:sz w:val="20"/>
          <w:szCs w:val="20"/>
        </w:rPr>
        <w:tab/>
      </w:r>
      <w:r w:rsidRPr="00013335">
        <w:rPr>
          <w:b/>
          <w:sz w:val="20"/>
          <w:szCs w:val="20"/>
        </w:rPr>
        <w:t>5.1.1</w:t>
      </w:r>
      <w:r>
        <w:rPr>
          <w:sz w:val="20"/>
          <w:szCs w:val="20"/>
        </w:rPr>
        <w:tab/>
      </w:r>
      <w:r w:rsidR="00E850EB">
        <w:rPr>
          <w:sz w:val="20"/>
          <w:szCs w:val="20"/>
        </w:rPr>
        <w:t>t</w:t>
      </w:r>
      <w:r>
        <w:rPr>
          <w:sz w:val="20"/>
          <w:szCs w:val="20"/>
        </w:rPr>
        <w:t xml:space="preserve">o assess your suitability as a tenant (including checking references) and decide whether to </w:t>
      </w:r>
      <w:r>
        <w:rPr>
          <w:sz w:val="20"/>
          <w:szCs w:val="20"/>
        </w:rPr>
        <w:tab/>
      </w:r>
      <w:r>
        <w:rPr>
          <w:sz w:val="20"/>
          <w:szCs w:val="20"/>
        </w:rPr>
        <w:tab/>
        <w:t>offer you a property</w:t>
      </w:r>
      <w:r w:rsidR="00E850EB">
        <w:rPr>
          <w:sz w:val="20"/>
          <w:szCs w:val="20"/>
        </w:rPr>
        <w:t>,</w:t>
      </w:r>
    </w:p>
    <w:p w14:paraId="40C78345" w14:textId="3BF36128" w:rsidR="00717CA0" w:rsidRDefault="00717CA0" w:rsidP="00717CA0">
      <w:pPr>
        <w:rPr>
          <w:sz w:val="20"/>
          <w:szCs w:val="20"/>
        </w:rPr>
      </w:pPr>
      <w:r w:rsidRPr="00013335">
        <w:rPr>
          <w:b/>
          <w:sz w:val="20"/>
          <w:szCs w:val="20"/>
        </w:rPr>
        <w:tab/>
        <w:t>5.1.2</w:t>
      </w:r>
      <w:r>
        <w:rPr>
          <w:sz w:val="20"/>
          <w:szCs w:val="20"/>
        </w:rPr>
        <w:tab/>
      </w:r>
      <w:r w:rsidR="00E850EB">
        <w:rPr>
          <w:sz w:val="20"/>
          <w:szCs w:val="20"/>
        </w:rPr>
        <w:t>t</w:t>
      </w:r>
      <w:r>
        <w:rPr>
          <w:sz w:val="20"/>
          <w:szCs w:val="20"/>
        </w:rPr>
        <w:t>o make decisions about the terms of your tenancy and whether to offer</w:t>
      </w:r>
      <w:r w:rsidR="00E850EB">
        <w:rPr>
          <w:sz w:val="20"/>
          <w:szCs w:val="20"/>
        </w:rPr>
        <w:t xml:space="preserve"> you a new tenancy </w:t>
      </w:r>
      <w:r w:rsidR="00E850EB">
        <w:rPr>
          <w:sz w:val="20"/>
          <w:szCs w:val="20"/>
        </w:rPr>
        <w:tab/>
      </w:r>
      <w:r w:rsidR="00E850EB">
        <w:rPr>
          <w:sz w:val="20"/>
          <w:szCs w:val="20"/>
        </w:rPr>
        <w:tab/>
        <w:t>or renewal,</w:t>
      </w:r>
    </w:p>
    <w:p w14:paraId="4103D132" w14:textId="0E3AAD98" w:rsidR="00717CA0" w:rsidRDefault="00717CA0" w:rsidP="00717CA0">
      <w:pPr>
        <w:rPr>
          <w:sz w:val="20"/>
          <w:szCs w:val="20"/>
        </w:rPr>
      </w:pPr>
      <w:r w:rsidRPr="00013335">
        <w:rPr>
          <w:b/>
          <w:sz w:val="20"/>
          <w:szCs w:val="20"/>
        </w:rPr>
        <w:tab/>
        <w:t>5.1.3</w:t>
      </w:r>
      <w:r w:rsidRPr="00013335">
        <w:rPr>
          <w:b/>
          <w:sz w:val="20"/>
          <w:szCs w:val="20"/>
        </w:rPr>
        <w:tab/>
      </w:r>
      <w:r w:rsidR="00E850EB">
        <w:rPr>
          <w:sz w:val="20"/>
          <w:szCs w:val="20"/>
        </w:rPr>
        <w:t>t</w:t>
      </w:r>
      <w:r>
        <w:rPr>
          <w:sz w:val="20"/>
          <w:szCs w:val="20"/>
        </w:rPr>
        <w:t>o check that you are legally entitled to reside i</w:t>
      </w:r>
      <w:r w:rsidR="00E850EB">
        <w:rPr>
          <w:sz w:val="20"/>
          <w:szCs w:val="20"/>
        </w:rPr>
        <w:t>n the UK,</w:t>
      </w:r>
    </w:p>
    <w:p w14:paraId="4A7D50EB" w14:textId="2ACCCB90" w:rsidR="00717CA0" w:rsidRDefault="00717CA0" w:rsidP="00717CA0">
      <w:pPr>
        <w:rPr>
          <w:sz w:val="20"/>
          <w:szCs w:val="20"/>
        </w:rPr>
      </w:pPr>
      <w:r>
        <w:rPr>
          <w:sz w:val="20"/>
          <w:szCs w:val="20"/>
        </w:rPr>
        <w:tab/>
      </w:r>
      <w:r w:rsidRPr="00013335">
        <w:rPr>
          <w:b/>
          <w:sz w:val="20"/>
          <w:szCs w:val="20"/>
        </w:rPr>
        <w:t>5.1</w:t>
      </w:r>
      <w:r>
        <w:rPr>
          <w:b/>
          <w:sz w:val="20"/>
          <w:szCs w:val="20"/>
        </w:rPr>
        <w:t>.4</w:t>
      </w:r>
      <w:r>
        <w:rPr>
          <w:sz w:val="20"/>
          <w:szCs w:val="20"/>
        </w:rPr>
        <w:t xml:space="preserve"> </w:t>
      </w:r>
      <w:r>
        <w:rPr>
          <w:sz w:val="20"/>
          <w:szCs w:val="20"/>
        </w:rPr>
        <w:tab/>
      </w:r>
      <w:r w:rsidR="00E850EB">
        <w:rPr>
          <w:sz w:val="20"/>
          <w:szCs w:val="20"/>
        </w:rPr>
        <w:t>t</w:t>
      </w:r>
      <w:r>
        <w:rPr>
          <w:sz w:val="20"/>
          <w:szCs w:val="20"/>
        </w:rPr>
        <w:t>o provide references to other landlord</w:t>
      </w:r>
      <w:r w:rsidR="00E850EB">
        <w:rPr>
          <w:sz w:val="20"/>
          <w:szCs w:val="20"/>
        </w:rPr>
        <w:t>s and credit reference agencies,</w:t>
      </w:r>
    </w:p>
    <w:p w14:paraId="44961479" w14:textId="1CADD490" w:rsidR="00717CA0" w:rsidRDefault="00717CA0" w:rsidP="00717CA0">
      <w:pPr>
        <w:rPr>
          <w:sz w:val="20"/>
          <w:szCs w:val="20"/>
        </w:rPr>
      </w:pPr>
      <w:r w:rsidRPr="00013335">
        <w:rPr>
          <w:b/>
          <w:sz w:val="20"/>
          <w:szCs w:val="20"/>
        </w:rPr>
        <w:tab/>
        <w:t>5.1.5</w:t>
      </w:r>
      <w:r w:rsidR="00E850EB">
        <w:rPr>
          <w:sz w:val="20"/>
          <w:szCs w:val="20"/>
        </w:rPr>
        <w:tab/>
        <w:t>t</w:t>
      </w:r>
      <w:r>
        <w:rPr>
          <w:sz w:val="20"/>
          <w:szCs w:val="20"/>
        </w:rPr>
        <w:t xml:space="preserve">o allow us to </w:t>
      </w:r>
      <w:proofErr w:type="gramStart"/>
      <w:r>
        <w:rPr>
          <w:sz w:val="20"/>
          <w:szCs w:val="20"/>
        </w:rPr>
        <w:t>enter into</w:t>
      </w:r>
      <w:proofErr w:type="gramEnd"/>
      <w:r>
        <w:rPr>
          <w:sz w:val="20"/>
          <w:szCs w:val="20"/>
        </w:rPr>
        <w:t xml:space="preserve"> and fulfil your tenancy contract</w:t>
      </w:r>
      <w:r w:rsidR="00E850EB">
        <w:rPr>
          <w:sz w:val="20"/>
          <w:szCs w:val="20"/>
        </w:rPr>
        <w:t>,</w:t>
      </w:r>
    </w:p>
    <w:p w14:paraId="725568ED" w14:textId="77777777" w:rsidR="00160E73" w:rsidRDefault="00717CA0" w:rsidP="00717CA0">
      <w:pPr>
        <w:rPr>
          <w:b/>
          <w:sz w:val="20"/>
          <w:szCs w:val="20"/>
        </w:rPr>
      </w:pPr>
      <w:r w:rsidRPr="00013335">
        <w:rPr>
          <w:b/>
          <w:sz w:val="20"/>
          <w:szCs w:val="20"/>
        </w:rPr>
        <w:tab/>
      </w:r>
    </w:p>
    <w:p w14:paraId="1912E47D" w14:textId="77777777" w:rsidR="0041235C" w:rsidRDefault="0041235C" w:rsidP="00160E73">
      <w:pPr>
        <w:ind w:firstLine="720"/>
        <w:rPr>
          <w:b/>
          <w:sz w:val="20"/>
          <w:szCs w:val="20"/>
        </w:rPr>
      </w:pPr>
    </w:p>
    <w:p w14:paraId="185044B2" w14:textId="77777777" w:rsidR="00B5536A" w:rsidRDefault="00B5536A" w:rsidP="00160E73">
      <w:pPr>
        <w:ind w:firstLine="720"/>
        <w:rPr>
          <w:b/>
          <w:sz w:val="20"/>
          <w:szCs w:val="20"/>
        </w:rPr>
      </w:pPr>
    </w:p>
    <w:p w14:paraId="67F30290" w14:textId="77777777" w:rsidR="00B5536A" w:rsidRDefault="00B5536A" w:rsidP="00160E73">
      <w:pPr>
        <w:ind w:firstLine="720"/>
        <w:rPr>
          <w:b/>
          <w:sz w:val="20"/>
          <w:szCs w:val="20"/>
        </w:rPr>
      </w:pPr>
    </w:p>
    <w:p w14:paraId="4C9C3C46" w14:textId="5A682226" w:rsidR="00717CA0" w:rsidRDefault="00717CA0" w:rsidP="00160E73">
      <w:pPr>
        <w:ind w:firstLine="720"/>
        <w:rPr>
          <w:sz w:val="20"/>
          <w:szCs w:val="20"/>
        </w:rPr>
      </w:pPr>
      <w:r w:rsidRPr="00013335">
        <w:rPr>
          <w:b/>
          <w:sz w:val="20"/>
          <w:szCs w:val="20"/>
        </w:rPr>
        <w:t>5.1.6</w:t>
      </w:r>
      <w:r>
        <w:rPr>
          <w:sz w:val="20"/>
          <w:szCs w:val="20"/>
        </w:rPr>
        <w:tab/>
      </w:r>
      <w:r w:rsidR="00E850EB">
        <w:rPr>
          <w:sz w:val="20"/>
          <w:szCs w:val="20"/>
        </w:rPr>
        <w:t>t</w:t>
      </w:r>
      <w:r>
        <w:rPr>
          <w:sz w:val="20"/>
          <w:szCs w:val="20"/>
        </w:rPr>
        <w:t>o deal with legal disp</w:t>
      </w:r>
      <w:r w:rsidR="00E850EB">
        <w:rPr>
          <w:sz w:val="20"/>
          <w:szCs w:val="20"/>
        </w:rPr>
        <w:t>utes in relation to the tenancy,</w:t>
      </w:r>
    </w:p>
    <w:p w14:paraId="20C12CDD" w14:textId="486088FF" w:rsidR="00717CA0" w:rsidRDefault="00717CA0" w:rsidP="00717CA0">
      <w:pPr>
        <w:rPr>
          <w:sz w:val="20"/>
          <w:szCs w:val="20"/>
        </w:rPr>
      </w:pPr>
      <w:r w:rsidRPr="00013335">
        <w:rPr>
          <w:b/>
          <w:sz w:val="20"/>
          <w:szCs w:val="20"/>
        </w:rPr>
        <w:tab/>
        <w:t>5.1.7</w:t>
      </w:r>
      <w:r w:rsidR="00E850EB">
        <w:rPr>
          <w:sz w:val="20"/>
          <w:szCs w:val="20"/>
        </w:rPr>
        <w:tab/>
        <w:t>for fraud prevention,</w:t>
      </w:r>
      <w:r>
        <w:rPr>
          <w:sz w:val="20"/>
          <w:szCs w:val="20"/>
        </w:rPr>
        <w:t xml:space="preserve"> and</w:t>
      </w:r>
    </w:p>
    <w:p w14:paraId="2DE2CF30" w14:textId="1AA266DD" w:rsidR="00717CA0" w:rsidRDefault="00717CA0" w:rsidP="00717CA0">
      <w:pPr>
        <w:rPr>
          <w:sz w:val="20"/>
          <w:szCs w:val="20"/>
        </w:rPr>
      </w:pPr>
      <w:r w:rsidRPr="00013335">
        <w:rPr>
          <w:b/>
          <w:sz w:val="20"/>
          <w:szCs w:val="20"/>
        </w:rPr>
        <w:tab/>
        <w:t>5.1.8</w:t>
      </w:r>
      <w:r w:rsidR="00E850EB">
        <w:rPr>
          <w:sz w:val="20"/>
          <w:szCs w:val="20"/>
        </w:rPr>
        <w:tab/>
        <w:t>t</w:t>
      </w:r>
      <w:r>
        <w:rPr>
          <w:sz w:val="20"/>
          <w:szCs w:val="20"/>
        </w:rPr>
        <w:t>o comply with health and safety legislation.</w:t>
      </w:r>
    </w:p>
    <w:p w14:paraId="7133210D" w14:textId="77777777" w:rsidR="00717CA0" w:rsidRDefault="00717CA0" w:rsidP="00B66BA9">
      <w:pPr>
        <w:pStyle w:val="Level1"/>
        <w:tabs>
          <w:tab w:val="clear" w:pos="4366"/>
          <w:tab w:val="num" w:pos="709"/>
        </w:tabs>
        <w:ind w:hanging="4366"/>
      </w:pPr>
      <w:r>
        <w:t>How we will use your sensitive information</w:t>
      </w:r>
    </w:p>
    <w:p w14:paraId="5187EDE7" w14:textId="233D5B8D" w:rsidR="00717CA0" w:rsidRDefault="0001623F" w:rsidP="00717CA0">
      <w:pPr>
        <w:pStyle w:val="Level2"/>
        <w:numPr>
          <w:ilvl w:val="0"/>
          <w:numId w:val="0"/>
        </w:numPr>
      </w:pPr>
      <w:r>
        <w:t>6</w:t>
      </w:r>
      <w:r w:rsidR="00717CA0">
        <w:t>.1</w:t>
      </w:r>
      <w:r w:rsidR="00717CA0">
        <w:tab/>
        <w:t xml:space="preserve">This includes information that reveals your racial or ethnic origin, political opinions, religious or </w:t>
      </w:r>
      <w:r w:rsidR="00E82113">
        <w:tab/>
      </w:r>
      <w:r w:rsidR="00717CA0">
        <w:t xml:space="preserve">philosophical beliefs or trade union membership, genetic information, biometric information used for </w:t>
      </w:r>
      <w:r w:rsidR="00E82113">
        <w:tab/>
      </w:r>
      <w:r w:rsidR="00717CA0">
        <w:t xml:space="preserve">identification purposes, or information relating to your health, sex life or sexual orientation. It also </w:t>
      </w:r>
      <w:r w:rsidR="00E82113">
        <w:tab/>
      </w:r>
      <w:r w:rsidR="00717CA0">
        <w:t xml:space="preserve">includes information about your criminal record, offences and related security measures. We will use </w:t>
      </w:r>
      <w:r w:rsidR="00E82113">
        <w:tab/>
      </w:r>
      <w:r w:rsidR="00717CA0">
        <w:t>sensitive information about you in the following ways:</w:t>
      </w:r>
    </w:p>
    <w:p w14:paraId="1A6934D4" w14:textId="7F1EC993" w:rsidR="0050304E" w:rsidRDefault="0050304E" w:rsidP="00717CA0">
      <w:pPr>
        <w:pStyle w:val="Level2"/>
        <w:numPr>
          <w:ilvl w:val="0"/>
          <w:numId w:val="0"/>
        </w:numPr>
      </w:pPr>
      <w:r>
        <w:tab/>
      </w:r>
      <w:r w:rsidR="00F91817">
        <w:t xml:space="preserve">We will use sensitive information about your racial and ethnic origin </w:t>
      </w:r>
      <w:proofErr w:type="gramStart"/>
      <w:r w:rsidR="00F91817">
        <w:t>in order to</w:t>
      </w:r>
      <w:proofErr w:type="gramEnd"/>
      <w:r w:rsidR="00F91817">
        <w:t xml:space="preserve"> check that you are </w:t>
      </w:r>
      <w:r w:rsidR="00F91817">
        <w:tab/>
        <w:t>legally entitled to reside in the UK.</w:t>
      </w:r>
      <w:r w:rsidR="00552AEA">
        <w:t xml:space="preserve"> We may use sensitive information about your health </w:t>
      </w:r>
      <w:proofErr w:type="gramStart"/>
      <w:r w:rsidR="00552AEA">
        <w:t>in order to</w:t>
      </w:r>
      <w:proofErr w:type="gramEnd"/>
      <w:r w:rsidR="00552AEA">
        <w:t xml:space="preserve"> </w:t>
      </w:r>
      <w:r w:rsidR="00552AEA">
        <w:tab/>
        <w:t>adjust your property to suit your needs.</w:t>
      </w:r>
    </w:p>
    <w:p w14:paraId="66BE8C42" w14:textId="77777777" w:rsidR="00717CA0" w:rsidRPr="00902BF0" w:rsidRDefault="00717CA0" w:rsidP="00B66BA9">
      <w:pPr>
        <w:pStyle w:val="Level1"/>
        <w:tabs>
          <w:tab w:val="clear" w:pos="4366"/>
        </w:tabs>
        <w:ind w:left="709" w:hanging="709"/>
      </w:pPr>
      <w:r w:rsidRPr="00902BF0">
        <w:t xml:space="preserve">Reasons we can collect and use your personal </w:t>
      </w:r>
      <w:proofErr w:type="gramStart"/>
      <w:r w:rsidRPr="00902BF0">
        <w:t>information</w:t>
      </w:r>
      <w:proofErr w:type="gramEnd"/>
      <w:r w:rsidRPr="00902BF0">
        <w:tab/>
      </w:r>
    </w:p>
    <w:p w14:paraId="3717BBE9" w14:textId="5C166FBA" w:rsidR="00717CA0" w:rsidRDefault="0001623F" w:rsidP="00717CA0">
      <w:pPr>
        <w:rPr>
          <w:sz w:val="20"/>
          <w:szCs w:val="20"/>
        </w:rPr>
      </w:pPr>
      <w:r>
        <w:rPr>
          <w:b/>
          <w:sz w:val="20"/>
          <w:szCs w:val="20"/>
        </w:rPr>
        <w:t>7</w:t>
      </w:r>
      <w:r w:rsidR="00717CA0">
        <w:rPr>
          <w:b/>
          <w:sz w:val="20"/>
          <w:szCs w:val="20"/>
        </w:rPr>
        <w:t>.1</w:t>
      </w:r>
      <w:r w:rsidR="00717CA0">
        <w:rPr>
          <w:b/>
          <w:sz w:val="20"/>
          <w:szCs w:val="20"/>
        </w:rPr>
        <w:tab/>
      </w:r>
      <w:r w:rsidR="00717CA0">
        <w:rPr>
          <w:sz w:val="20"/>
          <w:szCs w:val="20"/>
        </w:rPr>
        <w:t xml:space="preserve">We rely on the following lawful bases </w:t>
      </w:r>
      <w:proofErr w:type="gramStart"/>
      <w:r w:rsidR="00717CA0">
        <w:rPr>
          <w:sz w:val="20"/>
          <w:szCs w:val="20"/>
        </w:rPr>
        <w:t>in order to</w:t>
      </w:r>
      <w:proofErr w:type="gramEnd"/>
      <w:r w:rsidR="00717CA0">
        <w:rPr>
          <w:sz w:val="20"/>
          <w:szCs w:val="20"/>
        </w:rPr>
        <w:t xml:space="preserve"> collect and use your personal information:</w:t>
      </w:r>
    </w:p>
    <w:p w14:paraId="24909DC2" w14:textId="359A0B0A" w:rsidR="00717CA0" w:rsidRDefault="00717CA0" w:rsidP="00717CA0">
      <w:pPr>
        <w:rPr>
          <w:sz w:val="20"/>
          <w:szCs w:val="20"/>
        </w:rPr>
      </w:pPr>
      <w:r w:rsidRPr="00013335">
        <w:rPr>
          <w:b/>
          <w:sz w:val="20"/>
          <w:szCs w:val="20"/>
        </w:rPr>
        <w:tab/>
      </w:r>
      <w:r w:rsidR="0001623F">
        <w:rPr>
          <w:b/>
          <w:sz w:val="20"/>
          <w:szCs w:val="20"/>
        </w:rPr>
        <w:t>7</w:t>
      </w:r>
      <w:r w:rsidRPr="00013335">
        <w:rPr>
          <w:b/>
          <w:sz w:val="20"/>
          <w:szCs w:val="20"/>
        </w:rPr>
        <w:t>.1.1</w:t>
      </w:r>
      <w:r>
        <w:rPr>
          <w:sz w:val="20"/>
          <w:szCs w:val="20"/>
        </w:rPr>
        <w:tab/>
        <w:t xml:space="preserve">where we need to use your </w:t>
      </w:r>
      <w:proofErr w:type="gramStart"/>
      <w:r>
        <w:rPr>
          <w:sz w:val="20"/>
          <w:szCs w:val="20"/>
        </w:rPr>
        <w:t>information for</w:t>
      </w:r>
      <w:proofErr w:type="gramEnd"/>
      <w:r>
        <w:rPr>
          <w:sz w:val="20"/>
          <w:szCs w:val="20"/>
        </w:rPr>
        <w:t xml:space="preserve"> the performance of your tenancy </w:t>
      </w:r>
      <w:r w:rsidRPr="005E2E91">
        <w:rPr>
          <w:b/>
          <w:sz w:val="20"/>
          <w:szCs w:val="20"/>
        </w:rPr>
        <w:t>contract</w:t>
      </w:r>
      <w:r>
        <w:rPr>
          <w:sz w:val="20"/>
          <w:szCs w:val="20"/>
        </w:rPr>
        <w:t xml:space="preserve"> or </w:t>
      </w:r>
      <w:r>
        <w:rPr>
          <w:sz w:val="20"/>
          <w:szCs w:val="20"/>
        </w:rPr>
        <w:tab/>
      </w:r>
      <w:r>
        <w:rPr>
          <w:sz w:val="20"/>
          <w:szCs w:val="20"/>
        </w:rPr>
        <w:tab/>
        <w:t>taking steps to enter into a contract</w:t>
      </w:r>
      <w:r w:rsidR="0050304E">
        <w:rPr>
          <w:sz w:val="20"/>
          <w:szCs w:val="20"/>
        </w:rPr>
        <w:t>,</w:t>
      </w:r>
    </w:p>
    <w:p w14:paraId="5B00D339" w14:textId="124A11EA" w:rsidR="00717CA0" w:rsidRDefault="00717CA0" w:rsidP="00717CA0">
      <w:pPr>
        <w:rPr>
          <w:sz w:val="20"/>
          <w:szCs w:val="20"/>
        </w:rPr>
      </w:pPr>
      <w:r w:rsidRPr="00013335">
        <w:rPr>
          <w:b/>
          <w:sz w:val="20"/>
          <w:szCs w:val="20"/>
        </w:rPr>
        <w:tab/>
      </w:r>
      <w:r w:rsidR="0001623F">
        <w:rPr>
          <w:b/>
          <w:sz w:val="20"/>
          <w:szCs w:val="20"/>
        </w:rPr>
        <w:t>7</w:t>
      </w:r>
      <w:r w:rsidRPr="00013335">
        <w:rPr>
          <w:b/>
          <w:sz w:val="20"/>
          <w:szCs w:val="20"/>
        </w:rPr>
        <w:t>.1.2</w:t>
      </w:r>
      <w:r>
        <w:rPr>
          <w:sz w:val="20"/>
          <w:szCs w:val="20"/>
        </w:rPr>
        <w:tab/>
        <w:t xml:space="preserve">where collecting and using your information is necessary for us to comply with a </w:t>
      </w:r>
      <w:r w:rsidRPr="00013335">
        <w:rPr>
          <w:b/>
          <w:sz w:val="20"/>
          <w:szCs w:val="20"/>
        </w:rPr>
        <w:t xml:space="preserve">legal </w:t>
      </w:r>
      <w:r>
        <w:rPr>
          <w:b/>
          <w:sz w:val="20"/>
          <w:szCs w:val="20"/>
        </w:rPr>
        <w:tab/>
      </w:r>
      <w:r>
        <w:rPr>
          <w:b/>
          <w:sz w:val="20"/>
          <w:szCs w:val="20"/>
        </w:rPr>
        <w:tab/>
      </w:r>
      <w:r>
        <w:rPr>
          <w:b/>
          <w:sz w:val="20"/>
          <w:szCs w:val="20"/>
        </w:rPr>
        <w:tab/>
      </w:r>
      <w:r w:rsidRPr="00013335">
        <w:rPr>
          <w:b/>
          <w:sz w:val="20"/>
          <w:szCs w:val="20"/>
        </w:rPr>
        <w:t>obligation</w:t>
      </w:r>
      <w:r>
        <w:rPr>
          <w:sz w:val="20"/>
          <w:szCs w:val="20"/>
        </w:rPr>
        <w:t xml:space="preserve"> (including our obligations to you under tenancy legislation and health and safety </w:t>
      </w:r>
      <w:r>
        <w:rPr>
          <w:sz w:val="20"/>
          <w:szCs w:val="20"/>
        </w:rPr>
        <w:tab/>
      </w:r>
      <w:r>
        <w:rPr>
          <w:sz w:val="20"/>
          <w:szCs w:val="20"/>
        </w:rPr>
        <w:tab/>
        <w:t>legislation)</w:t>
      </w:r>
      <w:r w:rsidR="0050304E">
        <w:rPr>
          <w:sz w:val="20"/>
          <w:szCs w:val="20"/>
        </w:rPr>
        <w:t>,</w:t>
      </w:r>
    </w:p>
    <w:p w14:paraId="49B410F1" w14:textId="72CECB0C" w:rsidR="00B329AB" w:rsidRDefault="00717CA0" w:rsidP="00717CA0">
      <w:pPr>
        <w:rPr>
          <w:sz w:val="20"/>
          <w:szCs w:val="20"/>
        </w:rPr>
      </w:pPr>
      <w:r>
        <w:rPr>
          <w:sz w:val="20"/>
          <w:szCs w:val="20"/>
        </w:rPr>
        <w:tab/>
      </w:r>
      <w:r w:rsidR="008C7927" w:rsidRPr="008C7927">
        <w:rPr>
          <w:b/>
          <w:sz w:val="20"/>
          <w:szCs w:val="20"/>
        </w:rPr>
        <w:t>7</w:t>
      </w:r>
      <w:r w:rsidRPr="00013335">
        <w:rPr>
          <w:b/>
          <w:sz w:val="20"/>
          <w:szCs w:val="20"/>
        </w:rPr>
        <w:t>.1.3</w:t>
      </w:r>
      <w:r>
        <w:rPr>
          <w:sz w:val="20"/>
          <w:szCs w:val="20"/>
        </w:rPr>
        <w:tab/>
        <w:t xml:space="preserve">where the use of your personal information is in our, </w:t>
      </w:r>
      <w:proofErr w:type="gramStart"/>
      <w:r>
        <w:rPr>
          <w:sz w:val="20"/>
          <w:szCs w:val="20"/>
        </w:rPr>
        <w:t>your</w:t>
      </w:r>
      <w:proofErr w:type="gramEnd"/>
      <w:r>
        <w:rPr>
          <w:sz w:val="20"/>
          <w:szCs w:val="20"/>
        </w:rPr>
        <w:t xml:space="preserve"> or a third party's </w:t>
      </w:r>
      <w:r w:rsidRPr="00B74E33">
        <w:rPr>
          <w:b/>
          <w:sz w:val="20"/>
          <w:szCs w:val="20"/>
        </w:rPr>
        <w:t xml:space="preserve">legitimate </w:t>
      </w:r>
      <w:r>
        <w:rPr>
          <w:b/>
          <w:sz w:val="20"/>
          <w:szCs w:val="20"/>
        </w:rPr>
        <w:tab/>
      </w:r>
      <w:r>
        <w:rPr>
          <w:b/>
          <w:sz w:val="20"/>
          <w:szCs w:val="20"/>
        </w:rPr>
        <w:tab/>
      </w:r>
      <w:r w:rsidRPr="00B74E33">
        <w:rPr>
          <w:b/>
          <w:sz w:val="20"/>
          <w:szCs w:val="20"/>
        </w:rPr>
        <w:t>interests</w:t>
      </w:r>
      <w:r>
        <w:rPr>
          <w:sz w:val="20"/>
          <w:szCs w:val="20"/>
        </w:rPr>
        <w:t xml:space="preserve"> which might reasonably be expected as part of running our business and which </w:t>
      </w:r>
      <w:r>
        <w:rPr>
          <w:sz w:val="20"/>
          <w:szCs w:val="20"/>
        </w:rPr>
        <w:tab/>
      </w:r>
      <w:r>
        <w:rPr>
          <w:sz w:val="20"/>
          <w:szCs w:val="20"/>
        </w:rPr>
        <w:tab/>
        <w:t xml:space="preserve">does not materially impact your rights, freedoms or interests (such as passing your name and </w:t>
      </w:r>
      <w:r>
        <w:rPr>
          <w:sz w:val="20"/>
          <w:szCs w:val="20"/>
        </w:rPr>
        <w:tab/>
      </w:r>
      <w:r>
        <w:rPr>
          <w:sz w:val="20"/>
          <w:szCs w:val="20"/>
        </w:rPr>
        <w:tab/>
        <w:t>forwarding address to utility companies or requesting references from former landlords).</w:t>
      </w:r>
    </w:p>
    <w:p w14:paraId="1BFAC239" w14:textId="77777777" w:rsidR="00717CA0" w:rsidRPr="008D3139" w:rsidRDefault="00717CA0" w:rsidP="00B66BA9">
      <w:pPr>
        <w:pStyle w:val="Level1"/>
        <w:tabs>
          <w:tab w:val="clear" w:pos="4366"/>
          <w:tab w:val="num" w:pos="709"/>
        </w:tabs>
        <w:ind w:hanging="4366"/>
      </w:pPr>
      <w:r w:rsidRPr="008D3139">
        <w:t>Who we share your personal information with</w:t>
      </w:r>
      <w:r w:rsidRPr="008D3139">
        <w:tab/>
      </w:r>
      <w:r w:rsidRPr="008D3139">
        <w:tab/>
      </w:r>
    </w:p>
    <w:p w14:paraId="7DF9C1EC" w14:textId="43160E99" w:rsidR="00717CA0" w:rsidRDefault="00717CA0" w:rsidP="00717CA0">
      <w:pPr>
        <w:rPr>
          <w:sz w:val="20"/>
          <w:szCs w:val="20"/>
        </w:rPr>
      </w:pPr>
      <w:r>
        <w:rPr>
          <w:b/>
          <w:sz w:val="20"/>
          <w:szCs w:val="20"/>
        </w:rPr>
        <w:t>8</w:t>
      </w:r>
      <w:r w:rsidRPr="00013335">
        <w:rPr>
          <w:b/>
          <w:sz w:val="20"/>
          <w:szCs w:val="20"/>
        </w:rPr>
        <w:t>.1</w:t>
      </w:r>
      <w:r w:rsidRPr="008D3139">
        <w:rPr>
          <w:sz w:val="20"/>
          <w:szCs w:val="20"/>
        </w:rPr>
        <w:tab/>
        <w:t xml:space="preserve">We will share your personal information with a limited number of third parties, </w:t>
      </w:r>
      <w:proofErr w:type="gramStart"/>
      <w:r w:rsidRPr="008D3139">
        <w:rPr>
          <w:sz w:val="20"/>
          <w:szCs w:val="20"/>
        </w:rPr>
        <w:t>in order to</w:t>
      </w:r>
      <w:proofErr w:type="gramEnd"/>
      <w:r w:rsidRPr="008D3139">
        <w:rPr>
          <w:sz w:val="20"/>
          <w:szCs w:val="20"/>
        </w:rPr>
        <w:t xml:space="preserve"> fulfil </w:t>
      </w:r>
      <w:r>
        <w:rPr>
          <w:sz w:val="20"/>
          <w:szCs w:val="20"/>
        </w:rPr>
        <w:tab/>
      </w:r>
      <w:r w:rsidRPr="008D3139">
        <w:rPr>
          <w:sz w:val="20"/>
          <w:szCs w:val="20"/>
        </w:rPr>
        <w:t xml:space="preserve">our </w:t>
      </w:r>
      <w:r w:rsidR="007B79A7">
        <w:rPr>
          <w:sz w:val="20"/>
          <w:szCs w:val="20"/>
        </w:rPr>
        <w:tab/>
      </w:r>
      <w:r w:rsidRPr="008D3139">
        <w:rPr>
          <w:sz w:val="20"/>
          <w:szCs w:val="20"/>
        </w:rPr>
        <w:t>legal obligations and</w:t>
      </w:r>
      <w:r>
        <w:rPr>
          <w:sz w:val="20"/>
          <w:szCs w:val="20"/>
        </w:rPr>
        <w:t xml:space="preserve"> to enter into and carry out</w:t>
      </w:r>
      <w:r w:rsidRPr="008D3139">
        <w:rPr>
          <w:sz w:val="20"/>
          <w:szCs w:val="20"/>
        </w:rPr>
        <w:t xml:space="preserve"> our contract with you. These will include:</w:t>
      </w:r>
    </w:p>
    <w:p w14:paraId="719163EE" w14:textId="6B85F505" w:rsidR="00717CA0" w:rsidRDefault="00717CA0" w:rsidP="00717CA0">
      <w:pPr>
        <w:rPr>
          <w:sz w:val="20"/>
          <w:szCs w:val="20"/>
        </w:rPr>
      </w:pPr>
      <w:r>
        <w:rPr>
          <w:sz w:val="20"/>
          <w:szCs w:val="20"/>
        </w:rPr>
        <w:tab/>
      </w:r>
      <w:r>
        <w:rPr>
          <w:b/>
          <w:sz w:val="20"/>
          <w:szCs w:val="20"/>
        </w:rPr>
        <w:t>8</w:t>
      </w:r>
      <w:r w:rsidRPr="00013335">
        <w:rPr>
          <w:b/>
          <w:sz w:val="20"/>
          <w:szCs w:val="20"/>
        </w:rPr>
        <w:t>.1.1</w:t>
      </w:r>
      <w:r>
        <w:rPr>
          <w:sz w:val="20"/>
          <w:szCs w:val="20"/>
        </w:rPr>
        <w:tab/>
        <w:t>law enforcement or other authoritie</w:t>
      </w:r>
      <w:r w:rsidR="0050304E">
        <w:rPr>
          <w:sz w:val="20"/>
          <w:szCs w:val="20"/>
        </w:rPr>
        <w:t>s if required by applicable law,</w:t>
      </w:r>
    </w:p>
    <w:p w14:paraId="71B3A28F" w14:textId="7AD78ED6" w:rsidR="00717CA0" w:rsidRPr="008D3139" w:rsidRDefault="00717CA0" w:rsidP="00717CA0">
      <w:pPr>
        <w:ind w:firstLine="720"/>
        <w:rPr>
          <w:sz w:val="20"/>
          <w:szCs w:val="20"/>
        </w:rPr>
      </w:pPr>
      <w:r w:rsidRPr="007D1A7B">
        <w:rPr>
          <w:b/>
          <w:sz w:val="20"/>
          <w:szCs w:val="20"/>
        </w:rPr>
        <w:t>8.1.2</w:t>
      </w:r>
      <w:r>
        <w:rPr>
          <w:sz w:val="20"/>
          <w:szCs w:val="20"/>
        </w:rPr>
        <w:t xml:space="preserve"> </w:t>
      </w:r>
      <w:r>
        <w:rPr>
          <w:sz w:val="20"/>
          <w:szCs w:val="20"/>
        </w:rPr>
        <w:tab/>
        <w:t xml:space="preserve">our IT Support Company, who </w:t>
      </w:r>
      <w:r w:rsidR="0050304E">
        <w:rPr>
          <w:sz w:val="20"/>
          <w:szCs w:val="20"/>
        </w:rPr>
        <w:t xml:space="preserve">hold our business records, including those containing </w:t>
      </w:r>
      <w:r w:rsidR="0050304E">
        <w:rPr>
          <w:sz w:val="20"/>
          <w:szCs w:val="20"/>
        </w:rPr>
        <w:tab/>
      </w:r>
      <w:r w:rsidR="0050304E">
        <w:rPr>
          <w:sz w:val="20"/>
          <w:szCs w:val="20"/>
        </w:rPr>
        <w:tab/>
      </w:r>
      <w:r w:rsidR="0050304E">
        <w:rPr>
          <w:sz w:val="20"/>
          <w:szCs w:val="20"/>
        </w:rPr>
        <w:tab/>
        <w:t xml:space="preserve">personal information, which are stored in the cloud, </w:t>
      </w:r>
    </w:p>
    <w:p w14:paraId="213CF9B0" w14:textId="77777777" w:rsidR="00160E73" w:rsidRDefault="00717CA0" w:rsidP="00717CA0">
      <w:pPr>
        <w:rPr>
          <w:b/>
        </w:rPr>
      </w:pPr>
      <w:r w:rsidRPr="00013335">
        <w:rPr>
          <w:b/>
        </w:rPr>
        <w:tab/>
      </w:r>
    </w:p>
    <w:p w14:paraId="137046F5" w14:textId="357E84C9" w:rsidR="00717CA0" w:rsidRDefault="00717CA0" w:rsidP="00160E73">
      <w:pPr>
        <w:ind w:firstLine="720"/>
        <w:rPr>
          <w:sz w:val="20"/>
          <w:szCs w:val="20"/>
        </w:rPr>
      </w:pPr>
      <w:r>
        <w:rPr>
          <w:b/>
          <w:sz w:val="20"/>
          <w:szCs w:val="20"/>
        </w:rPr>
        <w:t>8</w:t>
      </w:r>
      <w:r w:rsidRPr="00013335">
        <w:rPr>
          <w:b/>
          <w:sz w:val="20"/>
          <w:szCs w:val="20"/>
        </w:rPr>
        <w:t>.1.</w:t>
      </w:r>
      <w:r>
        <w:rPr>
          <w:b/>
          <w:sz w:val="20"/>
          <w:szCs w:val="20"/>
        </w:rPr>
        <w:t>3</w:t>
      </w:r>
      <w:r w:rsidRPr="005C24D7">
        <w:rPr>
          <w:sz w:val="20"/>
          <w:szCs w:val="20"/>
        </w:rPr>
        <w:tab/>
      </w:r>
      <w:r>
        <w:rPr>
          <w:sz w:val="20"/>
          <w:szCs w:val="20"/>
        </w:rPr>
        <w:t>credit agencies for the purpo</w:t>
      </w:r>
      <w:r w:rsidR="0050304E">
        <w:rPr>
          <w:sz w:val="20"/>
          <w:szCs w:val="20"/>
        </w:rPr>
        <w:t>ses of conducting credit checks,</w:t>
      </w:r>
      <w:r>
        <w:rPr>
          <w:sz w:val="20"/>
          <w:szCs w:val="20"/>
        </w:rPr>
        <w:t xml:space="preserve"> </w:t>
      </w:r>
    </w:p>
    <w:p w14:paraId="62162218" w14:textId="77777777" w:rsidR="0041235C" w:rsidRDefault="0041235C" w:rsidP="00717CA0">
      <w:pPr>
        <w:ind w:firstLine="720"/>
        <w:rPr>
          <w:b/>
          <w:sz w:val="20"/>
          <w:szCs w:val="20"/>
        </w:rPr>
      </w:pPr>
    </w:p>
    <w:p w14:paraId="1C5C5639" w14:textId="77777777" w:rsidR="00B5536A" w:rsidRDefault="00B5536A" w:rsidP="00717CA0">
      <w:pPr>
        <w:ind w:firstLine="720"/>
        <w:rPr>
          <w:b/>
          <w:sz w:val="20"/>
          <w:szCs w:val="20"/>
        </w:rPr>
      </w:pPr>
    </w:p>
    <w:p w14:paraId="555ED3FC" w14:textId="70B64AB1" w:rsidR="00717CA0" w:rsidRPr="00E9794F" w:rsidRDefault="00717CA0" w:rsidP="00717CA0">
      <w:pPr>
        <w:ind w:firstLine="720"/>
        <w:rPr>
          <w:sz w:val="20"/>
          <w:szCs w:val="20"/>
        </w:rPr>
      </w:pPr>
      <w:r w:rsidRPr="00BF362C">
        <w:rPr>
          <w:b/>
          <w:sz w:val="20"/>
          <w:szCs w:val="20"/>
        </w:rPr>
        <w:t>8.1.4</w:t>
      </w:r>
      <w:r w:rsidRPr="00E9794F">
        <w:rPr>
          <w:sz w:val="20"/>
          <w:szCs w:val="20"/>
        </w:rPr>
        <w:t xml:space="preserve"> </w:t>
      </w:r>
      <w:r w:rsidRPr="00E9794F">
        <w:rPr>
          <w:sz w:val="20"/>
          <w:szCs w:val="20"/>
        </w:rPr>
        <w:tab/>
        <w:t>former landlords, for the purposes of checking references</w:t>
      </w:r>
      <w:r w:rsidR="0050304E">
        <w:rPr>
          <w:sz w:val="20"/>
          <w:szCs w:val="20"/>
        </w:rPr>
        <w:t>,</w:t>
      </w:r>
    </w:p>
    <w:p w14:paraId="31F7401E" w14:textId="4613BE62" w:rsidR="00717CA0" w:rsidRDefault="00717CA0" w:rsidP="0041235C">
      <w:pPr>
        <w:rPr>
          <w:sz w:val="20"/>
          <w:szCs w:val="20"/>
        </w:rPr>
      </w:pPr>
      <w:r>
        <w:rPr>
          <w:sz w:val="20"/>
          <w:szCs w:val="20"/>
        </w:rPr>
        <w:tab/>
      </w:r>
      <w:r>
        <w:rPr>
          <w:b/>
          <w:sz w:val="20"/>
          <w:szCs w:val="20"/>
        </w:rPr>
        <w:t>8</w:t>
      </w:r>
      <w:r w:rsidRPr="00013335">
        <w:rPr>
          <w:b/>
          <w:sz w:val="20"/>
          <w:szCs w:val="20"/>
        </w:rPr>
        <w:t>.1.</w:t>
      </w:r>
      <w:r>
        <w:rPr>
          <w:b/>
          <w:sz w:val="20"/>
          <w:szCs w:val="20"/>
        </w:rPr>
        <w:t>5</w:t>
      </w:r>
      <w:r>
        <w:rPr>
          <w:sz w:val="20"/>
          <w:szCs w:val="20"/>
        </w:rPr>
        <w:tab/>
        <w:t>utility companies, the local authority and government agencies for the purposes of</w:t>
      </w:r>
      <w:r w:rsidR="00552AEA">
        <w:rPr>
          <w:sz w:val="20"/>
          <w:szCs w:val="20"/>
        </w:rPr>
        <w:t xml:space="preserve"> managing </w:t>
      </w:r>
      <w:r w:rsidR="00552AEA">
        <w:rPr>
          <w:sz w:val="20"/>
          <w:szCs w:val="20"/>
        </w:rPr>
        <w:tab/>
      </w:r>
      <w:r w:rsidR="00552AEA">
        <w:rPr>
          <w:sz w:val="20"/>
          <w:szCs w:val="20"/>
        </w:rPr>
        <w:tab/>
        <w:t>our properties and the wider estate, including registering you for the supply of services</w:t>
      </w:r>
      <w:r w:rsidR="0050304E">
        <w:rPr>
          <w:sz w:val="20"/>
          <w:szCs w:val="20"/>
        </w:rPr>
        <w:t>,</w:t>
      </w:r>
    </w:p>
    <w:p w14:paraId="75638301" w14:textId="1831B793" w:rsidR="00717CA0" w:rsidRDefault="00717CA0" w:rsidP="00717CA0">
      <w:pPr>
        <w:rPr>
          <w:sz w:val="20"/>
          <w:szCs w:val="20"/>
        </w:rPr>
      </w:pPr>
      <w:r w:rsidRPr="00013335">
        <w:rPr>
          <w:b/>
          <w:sz w:val="20"/>
          <w:szCs w:val="20"/>
        </w:rPr>
        <w:tab/>
      </w:r>
      <w:r>
        <w:rPr>
          <w:b/>
          <w:sz w:val="20"/>
          <w:szCs w:val="20"/>
        </w:rPr>
        <w:t>8</w:t>
      </w:r>
      <w:r w:rsidRPr="00013335">
        <w:rPr>
          <w:b/>
          <w:sz w:val="20"/>
          <w:szCs w:val="20"/>
        </w:rPr>
        <w:t>.1.</w:t>
      </w:r>
      <w:r>
        <w:rPr>
          <w:b/>
          <w:sz w:val="20"/>
          <w:szCs w:val="20"/>
        </w:rPr>
        <w:t>6</w:t>
      </w:r>
      <w:r>
        <w:rPr>
          <w:sz w:val="20"/>
          <w:szCs w:val="20"/>
        </w:rPr>
        <w:tab/>
        <w:t>letting agents</w:t>
      </w:r>
      <w:r w:rsidR="00552AEA">
        <w:rPr>
          <w:sz w:val="20"/>
          <w:szCs w:val="20"/>
        </w:rPr>
        <w:t xml:space="preserve"> for the purposes of re-marketing the flat for re-letting and agreeing access to </w:t>
      </w:r>
      <w:r w:rsidR="00552AEA">
        <w:rPr>
          <w:sz w:val="20"/>
          <w:szCs w:val="20"/>
        </w:rPr>
        <w:tab/>
      </w:r>
      <w:r w:rsidR="00552AEA">
        <w:rPr>
          <w:sz w:val="20"/>
          <w:szCs w:val="20"/>
        </w:rPr>
        <w:tab/>
        <w:t>view the flat</w:t>
      </w:r>
      <w:r w:rsidR="0050304E">
        <w:rPr>
          <w:sz w:val="20"/>
          <w:szCs w:val="20"/>
        </w:rPr>
        <w:t>,</w:t>
      </w:r>
    </w:p>
    <w:p w14:paraId="05A5C1D7" w14:textId="51C53A4B" w:rsidR="00717CA0" w:rsidRDefault="00717CA0" w:rsidP="00717CA0">
      <w:pPr>
        <w:rPr>
          <w:sz w:val="20"/>
          <w:szCs w:val="20"/>
        </w:rPr>
      </w:pPr>
      <w:r w:rsidRPr="00013335">
        <w:rPr>
          <w:b/>
          <w:sz w:val="20"/>
          <w:szCs w:val="20"/>
        </w:rPr>
        <w:tab/>
      </w:r>
      <w:r>
        <w:rPr>
          <w:b/>
          <w:sz w:val="20"/>
          <w:szCs w:val="20"/>
        </w:rPr>
        <w:t>8</w:t>
      </w:r>
      <w:r w:rsidRPr="00013335">
        <w:rPr>
          <w:b/>
          <w:sz w:val="20"/>
          <w:szCs w:val="20"/>
        </w:rPr>
        <w:t>.1.</w:t>
      </w:r>
      <w:r>
        <w:rPr>
          <w:b/>
          <w:sz w:val="20"/>
          <w:szCs w:val="20"/>
        </w:rPr>
        <w:t>7</w:t>
      </w:r>
      <w:r>
        <w:rPr>
          <w:sz w:val="20"/>
          <w:szCs w:val="20"/>
        </w:rPr>
        <w:tab/>
        <w:t xml:space="preserve">our property management software providers, when they are providing support and </w:t>
      </w:r>
      <w:r>
        <w:rPr>
          <w:sz w:val="20"/>
          <w:szCs w:val="20"/>
        </w:rPr>
        <w:tab/>
      </w:r>
      <w:r>
        <w:rPr>
          <w:sz w:val="20"/>
          <w:szCs w:val="20"/>
        </w:rPr>
        <w:tab/>
      </w:r>
      <w:r>
        <w:rPr>
          <w:sz w:val="20"/>
          <w:szCs w:val="20"/>
        </w:rPr>
        <w:tab/>
        <w:t>maintena</w:t>
      </w:r>
      <w:r w:rsidRPr="00E9794F">
        <w:rPr>
          <w:sz w:val="20"/>
          <w:szCs w:val="20"/>
        </w:rPr>
        <w:t>nce</w:t>
      </w:r>
      <w:r w:rsidR="0050304E">
        <w:rPr>
          <w:sz w:val="20"/>
          <w:szCs w:val="20"/>
        </w:rPr>
        <w:t xml:space="preserve"> of our software,</w:t>
      </w:r>
      <w:r>
        <w:rPr>
          <w:sz w:val="20"/>
          <w:szCs w:val="20"/>
        </w:rPr>
        <w:t xml:space="preserve"> and</w:t>
      </w:r>
    </w:p>
    <w:p w14:paraId="430A0DFA" w14:textId="702F2454" w:rsidR="00717CA0" w:rsidRDefault="00717CA0" w:rsidP="00717CA0">
      <w:pPr>
        <w:rPr>
          <w:sz w:val="20"/>
          <w:szCs w:val="20"/>
        </w:rPr>
      </w:pPr>
      <w:r w:rsidRPr="00013335">
        <w:rPr>
          <w:b/>
          <w:sz w:val="20"/>
          <w:szCs w:val="20"/>
        </w:rPr>
        <w:tab/>
      </w:r>
      <w:r>
        <w:rPr>
          <w:b/>
          <w:sz w:val="20"/>
          <w:szCs w:val="20"/>
        </w:rPr>
        <w:t>8</w:t>
      </w:r>
      <w:r w:rsidRPr="00013335">
        <w:rPr>
          <w:b/>
          <w:sz w:val="20"/>
          <w:szCs w:val="20"/>
        </w:rPr>
        <w:t>.1.</w:t>
      </w:r>
      <w:r>
        <w:rPr>
          <w:b/>
          <w:sz w:val="20"/>
          <w:szCs w:val="20"/>
        </w:rPr>
        <w:t>8</w:t>
      </w:r>
      <w:r>
        <w:rPr>
          <w:sz w:val="20"/>
          <w:szCs w:val="20"/>
        </w:rPr>
        <w:tab/>
        <w:t xml:space="preserve">our contractors, when they need to contact you </w:t>
      </w:r>
      <w:proofErr w:type="gramStart"/>
      <w:r>
        <w:rPr>
          <w:sz w:val="20"/>
          <w:szCs w:val="20"/>
        </w:rPr>
        <w:t>in order to</w:t>
      </w:r>
      <w:proofErr w:type="gramEnd"/>
      <w:r>
        <w:rPr>
          <w:sz w:val="20"/>
          <w:szCs w:val="20"/>
        </w:rPr>
        <w:t xml:space="preserve"> arrange to visit your property </w:t>
      </w:r>
      <w:r>
        <w:rPr>
          <w:sz w:val="20"/>
          <w:szCs w:val="20"/>
        </w:rPr>
        <w:tab/>
      </w:r>
      <w:r>
        <w:rPr>
          <w:sz w:val="20"/>
          <w:szCs w:val="20"/>
        </w:rPr>
        <w:tab/>
        <w:t>to perform maintenance work</w:t>
      </w:r>
      <w:r w:rsidR="00C84BF9">
        <w:rPr>
          <w:sz w:val="20"/>
          <w:szCs w:val="20"/>
        </w:rPr>
        <w:t xml:space="preserve">, </w:t>
      </w:r>
    </w:p>
    <w:p w14:paraId="1C6AAA43" w14:textId="32AA11BB" w:rsidR="00C84BF9" w:rsidRDefault="00C84BF9" w:rsidP="00717CA0">
      <w:pPr>
        <w:rPr>
          <w:sz w:val="20"/>
          <w:szCs w:val="20"/>
        </w:rPr>
      </w:pPr>
      <w:r>
        <w:rPr>
          <w:sz w:val="20"/>
          <w:szCs w:val="20"/>
        </w:rPr>
        <w:tab/>
      </w:r>
      <w:r w:rsidRPr="00C84BF9">
        <w:rPr>
          <w:b/>
          <w:sz w:val="20"/>
          <w:szCs w:val="20"/>
        </w:rPr>
        <w:t>8.1.9</w:t>
      </w:r>
      <w:r>
        <w:rPr>
          <w:sz w:val="20"/>
          <w:szCs w:val="20"/>
        </w:rPr>
        <w:tab/>
        <w:t xml:space="preserve">an Out of Hours emergency company and a security services company (London residents </w:t>
      </w:r>
      <w:r>
        <w:rPr>
          <w:sz w:val="20"/>
          <w:szCs w:val="20"/>
        </w:rPr>
        <w:tab/>
      </w:r>
      <w:r>
        <w:rPr>
          <w:sz w:val="20"/>
          <w:szCs w:val="20"/>
        </w:rPr>
        <w:tab/>
        <w:t>only),</w:t>
      </w:r>
    </w:p>
    <w:p w14:paraId="76885825" w14:textId="275BD3F3" w:rsidR="00C84BF9" w:rsidRDefault="00C84BF9" w:rsidP="00717CA0">
      <w:pPr>
        <w:rPr>
          <w:sz w:val="20"/>
          <w:szCs w:val="20"/>
        </w:rPr>
      </w:pPr>
      <w:r>
        <w:rPr>
          <w:sz w:val="20"/>
          <w:szCs w:val="20"/>
        </w:rPr>
        <w:tab/>
      </w:r>
      <w:r w:rsidRPr="00C84BF9">
        <w:rPr>
          <w:b/>
          <w:sz w:val="20"/>
          <w:szCs w:val="20"/>
        </w:rPr>
        <w:t>8.1.10</w:t>
      </w:r>
      <w:r>
        <w:rPr>
          <w:sz w:val="20"/>
          <w:szCs w:val="20"/>
        </w:rPr>
        <w:tab/>
        <w:t xml:space="preserve">Survey Monkey, </w:t>
      </w:r>
      <w:r w:rsidR="003C3D5A">
        <w:rPr>
          <w:sz w:val="20"/>
          <w:szCs w:val="20"/>
        </w:rPr>
        <w:t>for</w:t>
      </w:r>
      <w:r>
        <w:rPr>
          <w:sz w:val="20"/>
          <w:szCs w:val="20"/>
        </w:rPr>
        <w:t xml:space="preserve"> evaluating your satisfaction with the service that we </w:t>
      </w:r>
      <w:r>
        <w:rPr>
          <w:sz w:val="20"/>
          <w:szCs w:val="20"/>
        </w:rPr>
        <w:tab/>
      </w:r>
      <w:r>
        <w:rPr>
          <w:sz w:val="20"/>
          <w:szCs w:val="20"/>
        </w:rPr>
        <w:tab/>
      </w:r>
      <w:r>
        <w:rPr>
          <w:sz w:val="20"/>
          <w:szCs w:val="20"/>
        </w:rPr>
        <w:tab/>
      </w:r>
      <w:r w:rsidR="00BD2841">
        <w:rPr>
          <w:sz w:val="20"/>
          <w:szCs w:val="20"/>
        </w:rPr>
        <w:tab/>
      </w:r>
      <w:r>
        <w:rPr>
          <w:sz w:val="20"/>
          <w:szCs w:val="20"/>
        </w:rPr>
        <w:t>provide to you (London residents only).</w:t>
      </w:r>
    </w:p>
    <w:p w14:paraId="52C96D6F" w14:textId="77777777" w:rsidR="00E82113" w:rsidRDefault="00E82113" w:rsidP="00B66BA9">
      <w:pPr>
        <w:pStyle w:val="Level1"/>
        <w:tabs>
          <w:tab w:val="clear" w:pos="4366"/>
          <w:tab w:val="num" w:pos="709"/>
        </w:tabs>
        <w:ind w:hanging="4366"/>
      </w:pPr>
      <w:r>
        <w:t>Transfer of your information outside of the EEA</w:t>
      </w:r>
    </w:p>
    <w:p w14:paraId="14782DEF" w14:textId="77777777" w:rsidR="00E82113" w:rsidRDefault="00E82113" w:rsidP="00E82113">
      <w:pPr>
        <w:pStyle w:val="Level1"/>
        <w:numPr>
          <w:ilvl w:val="0"/>
          <w:numId w:val="0"/>
        </w:numPr>
        <w:ind w:left="680"/>
        <w:rPr>
          <w:b w:val="0"/>
          <w:sz w:val="20"/>
          <w:szCs w:val="20"/>
        </w:rPr>
      </w:pPr>
      <w:r w:rsidRPr="001374F1">
        <w:rPr>
          <w:b w:val="0"/>
          <w:sz w:val="20"/>
          <w:szCs w:val="20"/>
        </w:rPr>
        <w:t xml:space="preserve">We use external financial administrators, who are based in </w:t>
      </w:r>
      <w:r>
        <w:rPr>
          <w:b w:val="0"/>
          <w:sz w:val="20"/>
          <w:szCs w:val="20"/>
        </w:rPr>
        <w:t>Jersey</w:t>
      </w:r>
      <w:r w:rsidRPr="001374F1">
        <w:rPr>
          <w:b w:val="0"/>
          <w:sz w:val="20"/>
          <w:szCs w:val="20"/>
        </w:rPr>
        <w:t xml:space="preserve">. The administrators have access to our live accounting system and other financial records to be able to ensure that adequate control is being exercised over their assets by the Finance Team at Hatfield. As part of this access to accounting records, they can </w:t>
      </w:r>
      <w:r w:rsidRPr="001374F1">
        <w:rPr>
          <w:b w:val="0"/>
          <w:sz w:val="20"/>
          <w:szCs w:val="20"/>
        </w:rPr>
        <w:tab/>
        <w:t xml:space="preserve">view some personal data. Jersey has been deemed by the European Commission to provide an adequate level of protection for personal data, in line with those provided under European data protection law. </w:t>
      </w:r>
      <w:r>
        <w:rPr>
          <w:b w:val="0"/>
          <w:sz w:val="20"/>
          <w:szCs w:val="20"/>
        </w:rPr>
        <w:t xml:space="preserve"> </w:t>
      </w:r>
    </w:p>
    <w:p w14:paraId="01FC9AC0" w14:textId="3D8C484E" w:rsidR="00E82113" w:rsidRPr="0050304E" w:rsidRDefault="0050304E" w:rsidP="00E82113">
      <w:pPr>
        <w:rPr>
          <w:sz w:val="20"/>
          <w:szCs w:val="20"/>
        </w:rPr>
      </w:pPr>
      <w:r>
        <w:rPr>
          <w:sz w:val="20"/>
          <w:szCs w:val="20"/>
        </w:rPr>
        <w:tab/>
      </w:r>
      <w:r w:rsidR="00E82113" w:rsidRPr="0050304E">
        <w:rPr>
          <w:sz w:val="20"/>
          <w:szCs w:val="20"/>
        </w:rPr>
        <w:t xml:space="preserve">We do not intend to make any further transfers of your information to anyone else outside the EEA </w:t>
      </w:r>
      <w:r>
        <w:rPr>
          <w:sz w:val="20"/>
          <w:szCs w:val="20"/>
        </w:rPr>
        <w:tab/>
      </w:r>
      <w:proofErr w:type="gramStart"/>
      <w:r w:rsidR="00E82113" w:rsidRPr="0050304E">
        <w:rPr>
          <w:sz w:val="20"/>
          <w:szCs w:val="20"/>
        </w:rPr>
        <w:t>during the course of</w:t>
      </w:r>
      <w:proofErr w:type="gramEnd"/>
      <w:r w:rsidR="00E82113" w:rsidRPr="0050304E">
        <w:rPr>
          <w:sz w:val="20"/>
          <w:szCs w:val="20"/>
        </w:rPr>
        <w:t xml:space="preserve"> our general operations. The information we hold is stored in the UK and </w:t>
      </w:r>
      <w:r>
        <w:rPr>
          <w:sz w:val="20"/>
          <w:szCs w:val="20"/>
        </w:rPr>
        <w:tab/>
      </w:r>
      <w:r w:rsidR="00E82113" w:rsidRPr="0050304E">
        <w:rPr>
          <w:sz w:val="20"/>
          <w:szCs w:val="20"/>
        </w:rPr>
        <w:t xml:space="preserve">Republic of Ireland. </w:t>
      </w:r>
      <w:proofErr w:type="gramStart"/>
      <w:r w:rsidR="00E82113" w:rsidRPr="0050304E">
        <w:rPr>
          <w:sz w:val="20"/>
          <w:szCs w:val="20"/>
        </w:rPr>
        <w:t>In the event that</w:t>
      </w:r>
      <w:proofErr w:type="gramEnd"/>
      <w:r w:rsidR="00E82113" w:rsidRPr="0050304E">
        <w:rPr>
          <w:sz w:val="20"/>
          <w:szCs w:val="20"/>
        </w:rPr>
        <w:t xml:space="preserve"> we do need to transfer your information overseas, we will </w:t>
      </w:r>
      <w:r>
        <w:rPr>
          <w:sz w:val="20"/>
          <w:szCs w:val="20"/>
        </w:rPr>
        <w:tab/>
      </w:r>
      <w:r w:rsidR="00E82113" w:rsidRPr="0050304E">
        <w:rPr>
          <w:sz w:val="20"/>
          <w:szCs w:val="20"/>
        </w:rPr>
        <w:t>inform you</w:t>
      </w:r>
      <w:r w:rsidRPr="0050304E">
        <w:rPr>
          <w:sz w:val="20"/>
          <w:szCs w:val="20"/>
        </w:rPr>
        <w:t xml:space="preserve"> accordingly.</w:t>
      </w:r>
    </w:p>
    <w:p w14:paraId="350412FE" w14:textId="77777777" w:rsidR="00717CA0" w:rsidRPr="00976A23" w:rsidRDefault="00717CA0" w:rsidP="00B66BA9">
      <w:pPr>
        <w:pStyle w:val="Level1"/>
        <w:tabs>
          <w:tab w:val="clear" w:pos="4366"/>
          <w:tab w:val="num" w:pos="709"/>
        </w:tabs>
        <w:ind w:hanging="4366"/>
      </w:pPr>
      <w:r w:rsidRPr="00976A23">
        <w:t xml:space="preserve">How long your personal information will be </w:t>
      </w:r>
      <w:proofErr w:type="gramStart"/>
      <w:r w:rsidRPr="00976A23">
        <w:t>kept</w:t>
      </w:r>
      <w:proofErr w:type="gramEnd"/>
      <w:r w:rsidRPr="00976A23">
        <w:tab/>
      </w:r>
    </w:p>
    <w:p w14:paraId="78595D2E" w14:textId="7892AF19" w:rsidR="00717CA0" w:rsidRDefault="00B66BA9" w:rsidP="00717CA0">
      <w:pPr>
        <w:rPr>
          <w:sz w:val="20"/>
          <w:szCs w:val="20"/>
        </w:rPr>
      </w:pPr>
      <w:r>
        <w:rPr>
          <w:b/>
          <w:sz w:val="20"/>
          <w:szCs w:val="20"/>
        </w:rPr>
        <w:t>10.1</w:t>
      </w:r>
      <w:r w:rsidR="00717CA0">
        <w:rPr>
          <w:sz w:val="20"/>
          <w:szCs w:val="20"/>
        </w:rPr>
        <w:tab/>
      </w:r>
      <w:r w:rsidR="00F91817">
        <w:rPr>
          <w:sz w:val="20"/>
          <w:szCs w:val="20"/>
        </w:rPr>
        <w:t xml:space="preserve">We will not keep your personal information for longer than is necessary for the purpose for which it </w:t>
      </w:r>
      <w:r w:rsidR="00A51DA7">
        <w:rPr>
          <w:sz w:val="20"/>
          <w:szCs w:val="20"/>
        </w:rPr>
        <w:tab/>
      </w:r>
      <w:r w:rsidR="00F91817">
        <w:rPr>
          <w:sz w:val="20"/>
          <w:szCs w:val="20"/>
        </w:rPr>
        <w:t xml:space="preserve">was collected, unless it is transferred to our archives. We </w:t>
      </w:r>
      <w:r w:rsidR="00A51DA7">
        <w:rPr>
          <w:sz w:val="20"/>
          <w:szCs w:val="20"/>
        </w:rPr>
        <w:t>retain</w:t>
      </w:r>
      <w:r w:rsidR="00F91817">
        <w:rPr>
          <w:sz w:val="20"/>
          <w:szCs w:val="20"/>
        </w:rPr>
        <w:t xml:space="preserve"> tenancy records for the following </w:t>
      </w:r>
      <w:r w:rsidR="00A51DA7">
        <w:rPr>
          <w:sz w:val="20"/>
          <w:szCs w:val="20"/>
        </w:rPr>
        <w:tab/>
      </w:r>
      <w:r w:rsidR="00F91817">
        <w:rPr>
          <w:sz w:val="20"/>
          <w:szCs w:val="20"/>
        </w:rPr>
        <w:t xml:space="preserve">periods: </w:t>
      </w:r>
    </w:p>
    <w:p w14:paraId="1758B5C9" w14:textId="55AC4955" w:rsidR="00717CA0" w:rsidRDefault="00717CA0" w:rsidP="0041235C">
      <w:pPr>
        <w:rPr>
          <w:sz w:val="20"/>
          <w:szCs w:val="20"/>
        </w:rPr>
      </w:pPr>
      <w:r>
        <w:rPr>
          <w:sz w:val="20"/>
          <w:szCs w:val="20"/>
        </w:rPr>
        <w:tab/>
      </w:r>
      <w:r w:rsidR="00B66BA9" w:rsidRPr="00B66BA9">
        <w:rPr>
          <w:b/>
          <w:sz w:val="20"/>
          <w:szCs w:val="20"/>
        </w:rPr>
        <w:t>10</w:t>
      </w:r>
      <w:r w:rsidRPr="00013335">
        <w:rPr>
          <w:b/>
          <w:sz w:val="20"/>
          <w:szCs w:val="20"/>
        </w:rPr>
        <w:t>.1.1</w:t>
      </w:r>
      <w:r>
        <w:rPr>
          <w:sz w:val="20"/>
          <w:szCs w:val="20"/>
        </w:rPr>
        <w:tab/>
        <w:t>Tenancy files (which include the lease</w:t>
      </w:r>
      <w:r w:rsidR="00A51DA7">
        <w:rPr>
          <w:sz w:val="20"/>
          <w:szCs w:val="20"/>
        </w:rPr>
        <w:t xml:space="preserve"> and general correspondence</w:t>
      </w:r>
      <w:r>
        <w:rPr>
          <w:sz w:val="20"/>
          <w:szCs w:val="20"/>
        </w:rPr>
        <w:t xml:space="preserve">) are retained for 13 years </w:t>
      </w:r>
      <w:r w:rsidR="00A51DA7">
        <w:rPr>
          <w:sz w:val="20"/>
          <w:szCs w:val="20"/>
        </w:rPr>
        <w:tab/>
      </w:r>
      <w:r w:rsidR="00A51DA7">
        <w:rPr>
          <w:sz w:val="20"/>
          <w:szCs w:val="20"/>
        </w:rPr>
        <w:tab/>
      </w:r>
      <w:r>
        <w:rPr>
          <w:sz w:val="20"/>
          <w:szCs w:val="20"/>
        </w:rPr>
        <w:t>from the end of the year</w:t>
      </w:r>
      <w:r w:rsidR="00A51DA7">
        <w:rPr>
          <w:sz w:val="20"/>
          <w:szCs w:val="20"/>
        </w:rPr>
        <w:t xml:space="preserve"> </w:t>
      </w:r>
      <w:r>
        <w:rPr>
          <w:sz w:val="20"/>
          <w:szCs w:val="20"/>
        </w:rPr>
        <w:t>that your tenancy ends in (for example, if your tenancy</w:t>
      </w:r>
      <w:r w:rsidR="00A51DA7">
        <w:rPr>
          <w:sz w:val="20"/>
          <w:szCs w:val="20"/>
        </w:rPr>
        <w:t xml:space="preserve"> </w:t>
      </w:r>
      <w:r>
        <w:rPr>
          <w:sz w:val="20"/>
          <w:szCs w:val="20"/>
        </w:rPr>
        <w:t xml:space="preserve">ends in June </w:t>
      </w:r>
      <w:r w:rsidR="00A51DA7">
        <w:rPr>
          <w:sz w:val="20"/>
          <w:szCs w:val="20"/>
        </w:rPr>
        <w:tab/>
      </w:r>
      <w:r w:rsidR="00A51DA7">
        <w:rPr>
          <w:sz w:val="20"/>
          <w:szCs w:val="20"/>
        </w:rPr>
        <w:tab/>
      </w:r>
      <w:r>
        <w:rPr>
          <w:sz w:val="20"/>
          <w:szCs w:val="20"/>
        </w:rPr>
        <w:t>2019, the file will be kept until the end of December 203</w:t>
      </w:r>
      <w:r w:rsidR="00A51DA7">
        <w:rPr>
          <w:sz w:val="20"/>
          <w:szCs w:val="20"/>
        </w:rPr>
        <w:t>2</w:t>
      </w:r>
      <w:r>
        <w:rPr>
          <w:sz w:val="20"/>
          <w:szCs w:val="20"/>
        </w:rPr>
        <w:t xml:space="preserve">). A limited record of tenants </w:t>
      </w:r>
      <w:r w:rsidR="005E4CE5">
        <w:rPr>
          <w:sz w:val="20"/>
          <w:szCs w:val="20"/>
        </w:rPr>
        <w:tab/>
      </w:r>
      <w:r w:rsidR="005E4CE5">
        <w:rPr>
          <w:sz w:val="20"/>
          <w:szCs w:val="20"/>
        </w:rPr>
        <w:tab/>
      </w:r>
      <w:r w:rsidR="005E4CE5">
        <w:rPr>
          <w:sz w:val="20"/>
          <w:szCs w:val="20"/>
        </w:rPr>
        <w:tab/>
      </w:r>
      <w:r>
        <w:rPr>
          <w:sz w:val="20"/>
          <w:szCs w:val="20"/>
        </w:rPr>
        <w:t>(property, names, dates of tenancy and rent paid)</w:t>
      </w:r>
      <w:r w:rsidR="0050304E">
        <w:rPr>
          <w:sz w:val="20"/>
          <w:szCs w:val="20"/>
        </w:rPr>
        <w:t xml:space="preserve"> and long leases (i.e. those over 25 years) </w:t>
      </w:r>
      <w:r w:rsidR="00A51DA7">
        <w:rPr>
          <w:sz w:val="20"/>
          <w:szCs w:val="20"/>
        </w:rPr>
        <w:tab/>
      </w:r>
      <w:r w:rsidR="005E4CE5">
        <w:rPr>
          <w:sz w:val="20"/>
          <w:szCs w:val="20"/>
        </w:rPr>
        <w:tab/>
      </w:r>
      <w:r w:rsidR="0050304E">
        <w:rPr>
          <w:sz w:val="20"/>
          <w:szCs w:val="20"/>
        </w:rPr>
        <w:t>will be tr</w:t>
      </w:r>
      <w:r>
        <w:rPr>
          <w:sz w:val="20"/>
          <w:szCs w:val="20"/>
        </w:rPr>
        <w:t xml:space="preserve">ansferred to our </w:t>
      </w:r>
      <w:r w:rsidR="0050304E">
        <w:rPr>
          <w:sz w:val="20"/>
          <w:szCs w:val="20"/>
        </w:rPr>
        <w:tab/>
      </w:r>
      <w:r>
        <w:rPr>
          <w:sz w:val="20"/>
          <w:szCs w:val="20"/>
        </w:rPr>
        <w:t>archives for permanent preservation.</w:t>
      </w:r>
    </w:p>
    <w:p w14:paraId="2BABC17C" w14:textId="77777777" w:rsidR="0041235C" w:rsidRDefault="00717CA0" w:rsidP="00717CA0">
      <w:pPr>
        <w:rPr>
          <w:sz w:val="20"/>
          <w:szCs w:val="20"/>
        </w:rPr>
      </w:pPr>
      <w:r>
        <w:rPr>
          <w:sz w:val="20"/>
          <w:szCs w:val="20"/>
        </w:rPr>
        <w:tab/>
      </w:r>
    </w:p>
    <w:p w14:paraId="35AEC9B5" w14:textId="77777777" w:rsidR="00B5536A" w:rsidRDefault="00B5536A" w:rsidP="0041235C">
      <w:pPr>
        <w:ind w:firstLine="720"/>
        <w:rPr>
          <w:b/>
          <w:sz w:val="20"/>
          <w:szCs w:val="20"/>
        </w:rPr>
      </w:pPr>
    </w:p>
    <w:p w14:paraId="1070912F" w14:textId="77777777" w:rsidR="00B5536A" w:rsidRDefault="00B5536A" w:rsidP="0041235C">
      <w:pPr>
        <w:ind w:firstLine="720"/>
        <w:rPr>
          <w:b/>
          <w:sz w:val="20"/>
          <w:szCs w:val="20"/>
        </w:rPr>
      </w:pPr>
    </w:p>
    <w:p w14:paraId="3CF25676" w14:textId="0D7D068A" w:rsidR="00717CA0" w:rsidRDefault="00B66BA9" w:rsidP="0041235C">
      <w:pPr>
        <w:ind w:firstLine="720"/>
        <w:rPr>
          <w:sz w:val="20"/>
          <w:szCs w:val="20"/>
        </w:rPr>
      </w:pPr>
      <w:r>
        <w:rPr>
          <w:b/>
          <w:sz w:val="20"/>
          <w:szCs w:val="20"/>
        </w:rPr>
        <w:t>10</w:t>
      </w:r>
      <w:r w:rsidR="00717CA0" w:rsidRPr="00013335">
        <w:rPr>
          <w:b/>
          <w:sz w:val="20"/>
          <w:szCs w:val="20"/>
        </w:rPr>
        <w:t>.1.</w:t>
      </w:r>
      <w:r w:rsidR="00E17BED">
        <w:rPr>
          <w:b/>
          <w:sz w:val="20"/>
          <w:szCs w:val="20"/>
        </w:rPr>
        <w:t>2</w:t>
      </w:r>
      <w:r w:rsidR="00717CA0">
        <w:rPr>
          <w:sz w:val="20"/>
          <w:szCs w:val="20"/>
        </w:rPr>
        <w:tab/>
        <w:t>Rent registration forms (for the registration of fair rents) are retained permanently.</w:t>
      </w:r>
    </w:p>
    <w:p w14:paraId="37EBC67B" w14:textId="13491579" w:rsidR="00717CA0" w:rsidRDefault="00717CA0" w:rsidP="00717CA0">
      <w:pPr>
        <w:rPr>
          <w:sz w:val="20"/>
          <w:szCs w:val="20"/>
        </w:rPr>
      </w:pPr>
      <w:r>
        <w:rPr>
          <w:sz w:val="20"/>
          <w:szCs w:val="20"/>
        </w:rPr>
        <w:tab/>
      </w:r>
      <w:r w:rsidR="00B66BA9" w:rsidRPr="00B66BA9">
        <w:rPr>
          <w:b/>
          <w:sz w:val="20"/>
          <w:szCs w:val="20"/>
        </w:rPr>
        <w:t>10</w:t>
      </w:r>
      <w:r w:rsidRPr="00AA31AE">
        <w:rPr>
          <w:b/>
          <w:sz w:val="20"/>
          <w:szCs w:val="20"/>
        </w:rPr>
        <w:t>.1.</w:t>
      </w:r>
      <w:r w:rsidR="00E17BED">
        <w:rPr>
          <w:b/>
          <w:sz w:val="20"/>
          <w:szCs w:val="20"/>
        </w:rPr>
        <w:t>3</w:t>
      </w:r>
      <w:r>
        <w:rPr>
          <w:sz w:val="20"/>
          <w:szCs w:val="20"/>
        </w:rPr>
        <w:tab/>
        <w:t xml:space="preserve">Records relating to building works and maintenance are retained permanently in our </w:t>
      </w:r>
      <w:r>
        <w:rPr>
          <w:sz w:val="20"/>
          <w:szCs w:val="20"/>
        </w:rPr>
        <w:tab/>
      </w:r>
      <w:r>
        <w:rPr>
          <w:sz w:val="20"/>
          <w:szCs w:val="20"/>
        </w:rPr>
        <w:tab/>
      </w:r>
      <w:r>
        <w:rPr>
          <w:sz w:val="20"/>
          <w:szCs w:val="20"/>
        </w:rPr>
        <w:tab/>
        <w:t xml:space="preserve">archives. While these generally do not contain personal information relating to tenants, they </w:t>
      </w:r>
      <w:r>
        <w:rPr>
          <w:sz w:val="20"/>
          <w:szCs w:val="20"/>
        </w:rPr>
        <w:tab/>
      </w:r>
      <w:r>
        <w:rPr>
          <w:sz w:val="20"/>
          <w:szCs w:val="20"/>
        </w:rPr>
        <w:tab/>
        <w:t>may occasionally mention tenants’ names.</w:t>
      </w:r>
    </w:p>
    <w:p w14:paraId="228FD94C" w14:textId="2671D9EE" w:rsidR="00515F10" w:rsidRDefault="00515F10" w:rsidP="00515F10">
      <w:pPr>
        <w:rPr>
          <w:sz w:val="20"/>
          <w:szCs w:val="20"/>
        </w:rPr>
      </w:pPr>
      <w:r>
        <w:rPr>
          <w:b/>
          <w:sz w:val="20"/>
          <w:szCs w:val="20"/>
        </w:rPr>
        <w:t>10</w:t>
      </w:r>
      <w:r w:rsidR="00717CA0" w:rsidRPr="00AA31AE">
        <w:rPr>
          <w:b/>
          <w:sz w:val="20"/>
          <w:szCs w:val="20"/>
        </w:rPr>
        <w:t>.2</w:t>
      </w:r>
      <w:r w:rsidR="00717CA0">
        <w:rPr>
          <w:sz w:val="20"/>
          <w:szCs w:val="20"/>
        </w:rPr>
        <w:tab/>
        <w:t xml:space="preserve">All records that have reached the end of their retention period (and which are not kept in our </w:t>
      </w:r>
      <w:r w:rsidR="005E4CE5">
        <w:rPr>
          <w:sz w:val="20"/>
          <w:szCs w:val="20"/>
        </w:rPr>
        <w:tab/>
      </w:r>
      <w:r w:rsidR="00717CA0">
        <w:rPr>
          <w:sz w:val="20"/>
          <w:szCs w:val="20"/>
        </w:rPr>
        <w:t>archives) will be securely destroyed or deleted</w:t>
      </w:r>
      <w:r w:rsidR="005E4CE5">
        <w:rPr>
          <w:sz w:val="20"/>
          <w:szCs w:val="20"/>
        </w:rPr>
        <w:t xml:space="preserve"> </w:t>
      </w:r>
      <w:r w:rsidR="00717CA0">
        <w:rPr>
          <w:sz w:val="20"/>
          <w:szCs w:val="20"/>
        </w:rPr>
        <w:t xml:space="preserve">as part of our records management process. This </w:t>
      </w:r>
      <w:r w:rsidR="005E4CE5">
        <w:rPr>
          <w:sz w:val="20"/>
          <w:szCs w:val="20"/>
        </w:rPr>
        <w:tab/>
      </w:r>
      <w:r w:rsidR="00717CA0">
        <w:rPr>
          <w:sz w:val="20"/>
          <w:szCs w:val="20"/>
        </w:rPr>
        <w:t xml:space="preserve">includes the personal information that we </w:t>
      </w:r>
      <w:proofErr w:type="gramStart"/>
      <w:r w:rsidR="00717CA0">
        <w:rPr>
          <w:sz w:val="20"/>
          <w:szCs w:val="20"/>
        </w:rPr>
        <w:t>enter into</w:t>
      </w:r>
      <w:proofErr w:type="gramEnd"/>
      <w:r w:rsidR="00717CA0">
        <w:rPr>
          <w:sz w:val="20"/>
          <w:szCs w:val="20"/>
        </w:rPr>
        <w:t xml:space="preserve"> our property management</w:t>
      </w:r>
      <w:r w:rsidR="00A51DA7">
        <w:rPr>
          <w:sz w:val="20"/>
          <w:szCs w:val="20"/>
        </w:rPr>
        <w:t xml:space="preserve"> and accounting</w:t>
      </w:r>
      <w:r w:rsidR="00717CA0">
        <w:rPr>
          <w:sz w:val="20"/>
          <w:szCs w:val="20"/>
        </w:rPr>
        <w:t xml:space="preserve"> </w:t>
      </w:r>
      <w:r w:rsidR="00D71F9F">
        <w:rPr>
          <w:sz w:val="20"/>
          <w:szCs w:val="20"/>
        </w:rPr>
        <w:tab/>
      </w:r>
      <w:r w:rsidR="00717CA0">
        <w:rPr>
          <w:sz w:val="20"/>
          <w:szCs w:val="20"/>
        </w:rPr>
        <w:t>software.</w:t>
      </w:r>
      <w:r w:rsidR="00717CA0" w:rsidRPr="001374F1">
        <w:rPr>
          <w:b/>
          <w:sz w:val="20"/>
          <w:szCs w:val="20"/>
        </w:rPr>
        <w:t xml:space="preserve"> </w:t>
      </w:r>
      <w:r>
        <w:rPr>
          <w:sz w:val="20"/>
          <w:szCs w:val="20"/>
        </w:rPr>
        <w:t>We retain a backup of our digital files for up to 180 days, for business continuity purposes.</w:t>
      </w:r>
    </w:p>
    <w:p w14:paraId="4FEFE1A2" w14:textId="4E5CEF5B" w:rsidR="00717CA0" w:rsidRPr="0050304E" w:rsidRDefault="00717CA0" w:rsidP="0050304E">
      <w:pPr>
        <w:rPr>
          <w:sz w:val="20"/>
          <w:szCs w:val="20"/>
        </w:rPr>
      </w:pPr>
    </w:p>
    <w:p w14:paraId="40AFDFDD" w14:textId="77777777" w:rsidR="00717CA0" w:rsidRDefault="00717CA0" w:rsidP="00B66BA9">
      <w:pPr>
        <w:pStyle w:val="Level1"/>
        <w:tabs>
          <w:tab w:val="clear" w:pos="4366"/>
          <w:tab w:val="num" w:pos="709"/>
        </w:tabs>
        <w:ind w:hanging="4366"/>
      </w:pPr>
      <w:r>
        <w:t>Archiving in the public interest</w:t>
      </w:r>
    </w:p>
    <w:p w14:paraId="362BFD39" w14:textId="3E8D41E7" w:rsidR="00717CA0" w:rsidRDefault="00717CA0" w:rsidP="00B66BA9">
      <w:pPr>
        <w:pStyle w:val="Level1"/>
        <w:numPr>
          <w:ilvl w:val="0"/>
          <w:numId w:val="0"/>
        </w:numPr>
        <w:ind w:left="680" w:hanging="680"/>
        <w:jc w:val="left"/>
        <w:rPr>
          <w:b w:val="0"/>
          <w:sz w:val="20"/>
          <w:szCs w:val="20"/>
        </w:rPr>
      </w:pPr>
      <w:r>
        <w:rPr>
          <w:b w:val="0"/>
          <w:sz w:val="20"/>
          <w:szCs w:val="20"/>
        </w:rPr>
        <w:tab/>
      </w:r>
      <w:r w:rsidRPr="001374F1">
        <w:rPr>
          <w:b w:val="0"/>
          <w:sz w:val="20"/>
          <w:szCs w:val="20"/>
        </w:rPr>
        <w:t xml:space="preserve">We have a large and historic archive at Hatfield House, which consists of papers generated through the administration of </w:t>
      </w:r>
      <w:proofErr w:type="gramStart"/>
      <w:r w:rsidRPr="001374F1">
        <w:rPr>
          <w:b w:val="0"/>
          <w:sz w:val="20"/>
          <w:szCs w:val="20"/>
        </w:rPr>
        <w:t>all of</w:t>
      </w:r>
      <w:proofErr w:type="gramEnd"/>
      <w:r w:rsidRPr="001374F1">
        <w:rPr>
          <w:b w:val="0"/>
          <w:sz w:val="20"/>
          <w:szCs w:val="20"/>
        </w:rPr>
        <w:t xml:space="preserve"> the estates and associated businesses, as well as personal papers of the Earls and Marquesses of Salisbury and their families. Our archives date from the 13</w:t>
      </w:r>
      <w:r w:rsidRPr="001374F1">
        <w:rPr>
          <w:b w:val="0"/>
          <w:sz w:val="20"/>
          <w:szCs w:val="20"/>
          <w:vertAlign w:val="superscript"/>
        </w:rPr>
        <w:t>th</w:t>
      </w:r>
      <w:r w:rsidRPr="001374F1">
        <w:rPr>
          <w:b w:val="0"/>
          <w:sz w:val="20"/>
          <w:szCs w:val="20"/>
        </w:rPr>
        <w:t xml:space="preserve"> century to the present day and are in both paper and digital formats. Some of the more recent archives that we hold may contain personal information about living people.  We retain </w:t>
      </w:r>
      <w:proofErr w:type="gramStart"/>
      <w:r w:rsidRPr="001374F1">
        <w:rPr>
          <w:b w:val="0"/>
          <w:sz w:val="20"/>
          <w:szCs w:val="20"/>
        </w:rPr>
        <w:t>a brief summary</w:t>
      </w:r>
      <w:proofErr w:type="gramEnd"/>
      <w:r w:rsidRPr="001374F1">
        <w:rPr>
          <w:b w:val="0"/>
          <w:sz w:val="20"/>
          <w:szCs w:val="20"/>
        </w:rPr>
        <w:t xml:space="preserve"> of former </w:t>
      </w:r>
      <w:r w:rsidR="0050304E">
        <w:rPr>
          <w:b w:val="0"/>
          <w:sz w:val="20"/>
          <w:szCs w:val="20"/>
        </w:rPr>
        <w:t>tenants</w:t>
      </w:r>
      <w:r w:rsidRPr="001374F1">
        <w:rPr>
          <w:b w:val="0"/>
          <w:sz w:val="20"/>
          <w:szCs w:val="20"/>
        </w:rPr>
        <w:t xml:space="preserve">, including their name, dates of </w:t>
      </w:r>
      <w:r w:rsidR="00B66BA9">
        <w:rPr>
          <w:b w:val="0"/>
          <w:sz w:val="20"/>
          <w:szCs w:val="20"/>
        </w:rPr>
        <w:t>tenancy, property and rent paid. We</w:t>
      </w:r>
      <w:r w:rsidRPr="001374F1">
        <w:rPr>
          <w:b w:val="0"/>
          <w:sz w:val="20"/>
          <w:szCs w:val="20"/>
        </w:rPr>
        <w:t xml:space="preserve"> keep this personal information under the exemption of ‘archiving in the public interest’ and it will be handled according to the relevant safeguards in data protection legislation.</w:t>
      </w:r>
    </w:p>
    <w:p w14:paraId="34B646B1" w14:textId="77777777" w:rsidR="00B66BA9" w:rsidRDefault="00B66BA9" w:rsidP="00B66BA9">
      <w:pPr>
        <w:pStyle w:val="Level1"/>
        <w:tabs>
          <w:tab w:val="clear" w:pos="4366"/>
          <w:tab w:val="num" w:pos="680"/>
        </w:tabs>
        <w:ind w:left="680"/>
      </w:pPr>
      <w:bookmarkStart w:id="2" w:name="a537313"/>
      <w:r>
        <w:t xml:space="preserve">Your </w:t>
      </w:r>
      <w:bookmarkEnd w:id="2"/>
      <w:r>
        <w:t>rights</w:t>
      </w:r>
    </w:p>
    <w:p w14:paraId="4FC2D57B" w14:textId="77777777" w:rsidR="00B66BA9" w:rsidRDefault="00B66BA9" w:rsidP="00B66BA9">
      <w:pPr>
        <w:pStyle w:val="Level2"/>
      </w:pPr>
      <w:bookmarkStart w:id="3" w:name="a317050"/>
      <w:r>
        <w:t xml:space="preserve">Under data protection laws you have </w:t>
      </w:r>
      <w:proofErr w:type="gramStart"/>
      <w:r>
        <w:t>a number of</w:t>
      </w:r>
      <w:proofErr w:type="gramEnd"/>
      <w:r>
        <w:t xml:space="preserve"> important rights which you can exercise free of charge. In summary, these include the right to:</w:t>
      </w:r>
      <w:bookmarkEnd w:id="3"/>
    </w:p>
    <w:p w14:paraId="0084C015" w14:textId="77777777" w:rsidR="00B66BA9" w:rsidRDefault="00B66BA9" w:rsidP="00B66BA9">
      <w:pPr>
        <w:pStyle w:val="Level3"/>
      </w:pPr>
      <w:r>
        <w:t>access to your personal information and to certain other supplementary information that this privacy notice is already designed to address,</w:t>
      </w:r>
    </w:p>
    <w:p w14:paraId="7FC9846C" w14:textId="77777777" w:rsidR="00B66BA9" w:rsidRDefault="00B66BA9" w:rsidP="00B66BA9">
      <w:pPr>
        <w:pStyle w:val="Level3"/>
      </w:pPr>
      <w:r>
        <w:t xml:space="preserve">have inaccurate information held about you emended or completed if it is </w:t>
      </w:r>
      <w:proofErr w:type="gramStart"/>
      <w:r>
        <w:t>incomplete;</w:t>
      </w:r>
      <w:proofErr w:type="gramEnd"/>
    </w:p>
    <w:p w14:paraId="70EA162C" w14:textId="77777777" w:rsidR="00B66BA9" w:rsidRDefault="00B66BA9" w:rsidP="00B66BA9">
      <w:pPr>
        <w:pStyle w:val="Level3"/>
      </w:pPr>
      <w:r>
        <w:t>have personal information erased in certain circumstances,</w:t>
      </w:r>
    </w:p>
    <w:p w14:paraId="5F6193CA" w14:textId="77777777" w:rsidR="00B66BA9" w:rsidRDefault="00B66BA9" w:rsidP="00B66BA9">
      <w:pPr>
        <w:pStyle w:val="Level3"/>
      </w:pPr>
      <w:bookmarkStart w:id="4" w:name="a1015619"/>
      <w:r>
        <w:t>request the restriction of your personal information in certain circumstances</w:t>
      </w:r>
      <w:bookmarkEnd w:id="4"/>
      <w:r>
        <w:t>,</w:t>
      </w:r>
    </w:p>
    <w:p w14:paraId="3D6F8553" w14:textId="4ABA3308" w:rsidR="00B66BA9" w:rsidRDefault="00B66BA9" w:rsidP="00B66BA9">
      <w:pPr>
        <w:pStyle w:val="Level3"/>
      </w:pPr>
      <w:r>
        <w:t>receive your personal information which you have provided to us, in a structured, commonly used and machine-readable format and require us to transmit that information to a third party in certain situations,</w:t>
      </w:r>
    </w:p>
    <w:p w14:paraId="7A5A8BED" w14:textId="06B163EA" w:rsidR="00B66BA9" w:rsidRDefault="00B66BA9" w:rsidP="005077B4">
      <w:pPr>
        <w:pStyle w:val="Level3"/>
        <w:jc w:val="left"/>
      </w:pPr>
      <w:r>
        <w:t xml:space="preserve">object to processing of your personal information where your interest in stopping the processing overrides ours. </w:t>
      </w:r>
      <w:r w:rsidR="005077B4">
        <w:br/>
      </w:r>
      <w:r w:rsidR="005077B4">
        <w:br/>
      </w:r>
      <w:r w:rsidR="005077B4">
        <w:lastRenderedPageBreak/>
        <w:br/>
      </w:r>
    </w:p>
    <w:p w14:paraId="33E9B04C" w14:textId="77777777" w:rsidR="0041235C" w:rsidRDefault="0041235C" w:rsidP="0041235C">
      <w:pPr>
        <w:pStyle w:val="Level3"/>
        <w:numPr>
          <w:ilvl w:val="0"/>
          <w:numId w:val="0"/>
        </w:numPr>
        <w:ind w:left="709"/>
      </w:pPr>
    </w:p>
    <w:p w14:paraId="7EB70DF0" w14:textId="7FBD4EE6" w:rsidR="00B66BA9" w:rsidRDefault="00B66BA9" w:rsidP="005077B4">
      <w:pPr>
        <w:pStyle w:val="Level2"/>
      </w:pPr>
      <w:r>
        <w:t xml:space="preserve">For further information on each of those rights, including the circumstances in which they apply, see the </w:t>
      </w:r>
      <w:r w:rsidRPr="005077B4">
        <w:rPr>
          <w:rStyle w:val="Hyperlink"/>
          <w:color w:val="000000" w:themeColor="text1"/>
          <w:u w:val="none"/>
        </w:rPr>
        <w:t>Guidance from the UK Information Commissioner’s Office (ICO) on individuals' rights under the General Data Protection Regulation</w:t>
      </w:r>
      <w:r w:rsidRPr="005077B4">
        <w:rPr>
          <w:color w:val="000000" w:themeColor="text1"/>
        </w:rPr>
        <w:t>.</w:t>
      </w:r>
    </w:p>
    <w:p w14:paraId="4F9EA05B" w14:textId="77777777" w:rsidR="00B66BA9" w:rsidRDefault="00B66BA9" w:rsidP="00B66BA9">
      <w:pPr>
        <w:pStyle w:val="Level2"/>
      </w:pPr>
      <w:bookmarkStart w:id="5" w:name="_Hlk159589447"/>
      <w:r>
        <w:t>If you would like to exercise any of those rights, please:</w:t>
      </w:r>
    </w:p>
    <w:p w14:paraId="137A99C1" w14:textId="4F99EC59" w:rsidR="00B66BA9" w:rsidRDefault="00A51DA7" w:rsidP="00B66BA9">
      <w:pPr>
        <w:pStyle w:val="Level3"/>
      </w:pPr>
      <w:r>
        <w:t>e</w:t>
      </w:r>
      <w:r w:rsidR="00B66BA9">
        <w:t xml:space="preserve">mail us at </w:t>
      </w:r>
      <w:hyperlink r:id="rId11" w:history="1">
        <w:r w:rsidR="00B66BA9" w:rsidRPr="00BE0028">
          <w:rPr>
            <w:rStyle w:val="Hyperlink"/>
          </w:rPr>
          <w:t>datap</w:t>
        </w:r>
        <w:r w:rsidR="00B66BA9" w:rsidRPr="00F808BE">
          <w:rPr>
            <w:rStyle w:val="Hyperlink"/>
          </w:rPr>
          <w:t>rotection@gascoyneholdings.co.uk</w:t>
        </w:r>
      </w:hyperlink>
      <w:r w:rsidR="00B66BA9">
        <w:t xml:space="preserve">,   </w:t>
      </w:r>
    </w:p>
    <w:bookmarkEnd w:id="5"/>
    <w:p w14:paraId="61693AA8" w14:textId="70760C9D" w:rsidR="00B66BA9" w:rsidRDefault="00A51DA7" w:rsidP="00B66BA9">
      <w:pPr>
        <w:pStyle w:val="Level3"/>
      </w:pPr>
      <w:r>
        <w:t>l</w:t>
      </w:r>
      <w:r w:rsidR="00B66BA9">
        <w:t>et us have enough information to identify you</w:t>
      </w:r>
      <w:r w:rsidR="00B66BA9">
        <w:fldChar w:fldCharType="begin"/>
      </w:r>
      <w:r w:rsidR="00B66BA9">
        <w:fldChar w:fldCharType="end"/>
      </w:r>
      <w:r>
        <w:t>,</w:t>
      </w:r>
    </w:p>
    <w:p w14:paraId="1CFC2C0E" w14:textId="79BB4607" w:rsidR="00B66BA9" w:rsidRDefault="00A51DA7" w:rsidP="00B66BA9">
      <w:pPr>
        <w:pStyle w:val="Level3"/>
      </w:pPr>
      <w:r>
        <w:t>l</w:t>
      </w:r>
      <w:r w:rsidR="00B66BA9">
        <w:t>et us have proof of your identity and address (a copy of your driving licence or passport and a recent utility or credit card bill)</w:t>
      </w:r>
      <w:r>
        <w:t>,</w:t>
      </w:r>
    </w:p>
    <w:p w14:paraId="15C5369F" w14:textId="042E1365" w:rsidR="00717CA0" w:rsidRDefault="00A51DA7" w:rsidP="005B07FA">
      <w:pPr>
        <w:pStyle w:val="Level3"/>
      </w:pPr>
      <w:r>
        <w:t>l</w:t>
      </w:r>
      <w:r w:rsidR="00B66BA9">
        <w:t>et us know the information to which your request relates.</w:t>
      </w:r>
    </w:p>
    <w:p w14:paraId="49CD3798" w14:textId="77777777" w:rsidR="00717CA0" w:rsidRDefault="00717CA0" w:rsidP="00B66BA9">
      <w:pPr>
        <w:pStyle w:val="Level1"/>
        <w:tabs>
          <w:tab w:val="clear" w:pos="4366"/>
        </w:tabs>
        <w:ind w:left="709" w:hanging="709"/>
        <w:jc w:val="left"/>
      </w:pPr>
      <w:r>
        <w:t>Keeping your information secure</w:t>
      </w:r>
    </w:p>
    <w:p w14:paraId="60DAA725" w14:textId="77777777" w:rsidR="00717CA0" w:rsidRDefault="00717CA0" w:rsidP="00717CA0">
      <w:pPr>
        <w:pStyle w:val="Level2"/>
      </w:pPr>
      <w:bookmarkStart w:id="6" w:name="a301103"/>
      <w:r>
        <w:t xml:space="preserve">We will ensure that appropriate measures are taken against unlawful use of your personal information to ensure that it is not </w:t>
      </w:r>
      <w:proofErr w:type="gramStart"/>
      <w:r>
        <w:t>lost, or</w:t>
      </w:r>
      <w:proofErr w:type="gramEnd"/>
      <w:r>
        <w:t xml:space="preserve"> used or accessed in an unauthorised way.  </w:t>
      </w:r>
      <w:bookmarkEnd w:id="6"/>
      <w:r>
        <w:t xml:space="preserve"> We limit access to your personal information to those who have a genuine business need to know it. Those processing your information will do so only in an authorised manner and are subject to a duty of confidentiality.</w:t>
      </w:r>
    </w:p>
    <w:p w14:paraId="3F4B29FB" w14:textId="77777777" w:rsidR="00717CA0" w:rsidRDefault="00717CA0" w:rsidP="00717CA0">
      <w:pPr>
        <w:pStyle w:val="Level2"/>
      </w:pPr>
      <w:bookmarkStart w:id="7" w:name="a877894"/>
      <w:r>
        <w:t>We also have procedures in place to deal with any suspected information security breach. We will notify you and any applicable regulator of a suspected information security breach where we are legally required to do so.</w:t>
      </w:r>
      <w:r w:rsidDel="00C80E78">
        <w:t xml:space="preserve"> </w:t>
      </w:r>
    </w:p>
    <w:p w14:paraId="41965F78" w14:textId="77777777" w:rsidR="00717CA0" w:rsidRDefault="00717CA0" w:rsidP="00717CA0">
      <w:pPr>
        <w:pStyle w:val="Level2"/>
      </w:pPr>
      <w:r>
        <w:t>Maintaining data security means guaranteeing the confidentiality, integrity and availability (for authorised purposes) of the personal information.</w:t>
      </w:r>
      <w:bookmarkEnd w:id="7"/>
    </w:p>
    <w:p w14:paraId="40D95DE7" w14:textId="77777777" w:rsidR="00717CA0" w:rsidRDefault="00717CA0" w:rsidP="00B66BA9">
      <w:pPr>
        <w:pStyle w:val="Level1"/>
        <w:tabs>
          <w:tab w:val="clear" w:pos="4366"/>
        </w:tabs>
        <w:ind w:left="709" w:hanging="709"/>
      </w:pPr>
      <w:r>
        <w:t>How to complain</w:t>
      </w:r>
      <w:bookmarkStart w:id="8" w:name="_3d71279f-7868-4441-b04c-ca55d530cba5"/>
      <w:bookmarkEnd w:id="8"/>
    </w:p>
    <w:p w14:paraId="6DF4428E" w14:textId="77777777" w:rsidR="00717CA0" w:rsidRDefault="00717CA0" w:rsidP="00717CA0">
      <w:pPr>
        <w:pStyle w:val="Level2"/>
      </w:pPr>
      <w:r>
        <w:t xml:space="preserve">We hope that </w:t>
      </w:r>
      <w:r>
        <w:fldChar w:fldCharType="begin"/>
      </w:r>
      <w:r>
        <w:fldChar w:fldCharType="end"/>
      </w:r>
      <w:r>
        <w:rPr>
          <w:rStyle w:val="AlternativeText"/>
        </w:rPr>
        <w:t>we</w:t>
      </w:r>
      <w:r>
        <w:t xml:space="preserve"> can resolve any query or concern you raise about our use of your information. </w:t>
      </w:r>
    </w:p>
    <w:p w14:paraId="4EAA210B" w14:textId="77777777" w:rsidR="00717CA0" w:rsidRDefault="00717CA0" w:rsidP="00717CA0">
      <w:pPr>
        <w:pStyle w:val="Level2"/>
      </w:pPr>
      <w:r>
        <w:t xml:space="preserve">You also have the right to complain to the UK Information Commissioner, who may be contacted at </w:t>
      </w:r>
      <w:r>
        <w:rPr>
          <w:rStyle w:val="Hyperlink"/>
        </w:rPr>
        <w:t>https://ico.org.uk/concerns/</w:t>
      </w:r>
      <w:r>
        <w:t xml:space="preserve"> or by telephone on 0303 123 1113.  If you live or work elsewhere in the EU or EEA, you can also complain to your local supervisory authority. </w:t>
      </w:r>
      <w:r>
        <w:fldChar w:fldCharType="begin"/>
      </w:r>
      <w:r>
        <w:fldChar w:fldCharType="end"/>
      </w:r>
    </w:p>
    <w:p w14:paraId="6FC28CB8" w14:textId="77777777" w:rsidR="00717CA0" w:rsidRDefault="00717CA0" w:rsidP="00B66BA9">
      <w:pPr>
        <w:pStyle w:val="Level1"/>
        <w:tabs>
          <w:tab w:val="clear" w:pos="4366"/>
          <w:tab w:val="num" w:pos="709"/>
        </w:tabs>
        <w:ind w:left="709" w:hanging="709"/>
      </w:pPr>
      <w:r>
        <w:t>Changes to this privacy notice</w:t>
      </w:r>
      <w:bookmarkStart w:id="9" w:name="_8987f98f-fb01-4681-a2b9-706f7c6a4ae3"/>
      <w:bookmarkEnd w:id="9"/>
    </w:p>
    <w:p w14:paraId="159D5400" w14:textId="77777777" w:rsidR="00717CA0" w:rsidRDefault="00717CA0" w:rsidP="00717CA0">
      <w:pPr>
        <w:pStyle w:val="Body2"/>
      </w:pPr>
      <w:r>
        <w:t>We may change this privacy notice from time to time. We will notify you of significant changes.</w:t>
      </w:r>
    </w:p>
    <w:p w14:paraId="4FAC3FDE" w14:textId="77777777" w:rsidR="00717CA0" w:rsidRDefault="00717CA0" w:rsidP="00B66BA9">
      <w:pPr>
        <w:pStyle w:val="Level1"/>
        <w:tabs>
          <w:tab w:val="clear" w:pos="4366"/>
          <w:tab w:val="num" w:pos="3828"/>
        </w:tabs>
        <w:ind w:left="709" w:hanging="709"/>
      </w:pPr>
      <w:r>
        <w:t>How to contact us</w:t>
      </w:r>
      <w:bookmarkStart w:id="10" w:name="_0fdf376d-522b-4c66-b84f-bd3fa5ee086c"/>
      <w:bookmarkEnd w:id="10"/>
    </w:p>
    <w:p w14:paraId="1E1B0683" w14:textId="77777777" w:rsidR="00717CA0" w:rsidRDefault="00717CA0" w:rsidP="00717CA0">
      <w:pPr>
        <w:pStyle w:val="Level2"/>
      </w:pPr>
      <w:r>
        <w:t xml:space="preserve">Please contact </w:t>
      </w:r>
      <w:r>
        <w:rPr>
          <w:rStyle w:val="AlternativeText"/>
        </w:rPr>
        <w:t>us</w:t>
      </w:r>
      <w:r>
        <w:t xml:space="preserve"> </w:t>
      </w:r>
      <w:r>
        <w:fldChar w:fldCharType="begin"/>
      </w:r>
      <w:r>
        <w:fldChar w:fldCharType="end"/>
      </w:r>
      <w:r>
        <w:t xml:space="preserve">if you have any questions about this privacy notice or the </w:t>
      </w:r>
      <w:proofErr w:type="gramStart"/>
      <w:r>
        <w:t>information</w:t>
      </w:r>
      <w:proofErr w:type="gramEnd"/>
      <w:r>
        <w:t xml:space="preserve"> we hold about you.</w:t>
      </w:r>
    </w:p>
    <w:p w14:paraId="288AF1AF" w14:textId="77777777" w:rsidR="0041235C" w:rsidRDefault="0041235C" w:rsidP="00717CA0">
      <w:pPr>
        <w:pStyle w:val="Level2"/>
        <w:numPr>
          <w:ilvl w:val="0"/>
          <w:numId w:val="0"/>
        </w:numPr>
        <w:ind w:left="680"/>
      </w:pPr>
    </w:p>
    <w:p w14:paraId="7A2B1673" w14:textId="77777777" w:rsidR="0041235C" w:rsidRDefault="0041235C" w:rsidP="00717CA0">
      <w:pPr>
        <w:pStyle w:val="Level2"/>
        <w:numPr>
          <w:ilvl w:val="0"/>
          <w:numId w:val="0"/>
        </w:numPr>
        <w:ind w:left="680"/>
      </w:pPr>
    </w:p>
    <w:p w14:paraId="0DD5816C" w14:textId="75668C8E" w:rsidR="00717CA0" w:rsidRPr="00F70305" w:rsidRDefault="00717CA0" w:rsidP="00717CA0">
      <w:pPr>
        <w:pStyle w:val="Level2"/>
        <w:numPr>
          <w:ilvl w:val="0"/>
          <w:numId w:val="0"/>
        </w:numPr>
        <w:ind w:left="680"/>
      </w:pPr>
      <w:r>
        <w:t xml:space="preserve">If you wish to contact </w:t>
      </w:r>
      <w:r>
        <w:rPr>
          <w:rStyle w:val="AlternativeText"/>
        </w:rPr>
        <w:t>us</w:t>
      </w:r>
      <w:r>
        <w:t xml:space="preserve"> please send an email to</w:t>
      </w:r>
      <w:r w:rsidRPr="003844A8">
        <w:t xml:space="preserve"> </w:t>
      </w:r>
      <w:hyperlink r:id="rId12" w:history="1">
        <w:r w:rsidRPr="003844A8">
          <w:rPr>
            <w:rStyle w:val="Hyperlink"/>
          </w:rPr>
          <w:t>dataprotection@gascoyneholdings.co.uk</w:t>
        </w:r>
      </w:hyperlink>
      <w:r>
        <w:rPr>
          <w:b/>
        </w:rPr>
        <w:t>,</w:t>
      </w:r>
      <w:r w:rsidRPr="00D222B6">
        <w:t xml:space="preserve"> </w:t>
      </w:r>
      <w:r>
        <w:t xml:space="preserve">or </w:t>
      </w:r>
      <w:r w:rsidRPr="00D222B6">
        <w:t xml:space="preserve">write to </w:t>
      </w:r>
      <w:r w:rsidR="003844A8">
        <w:t>Records Manager</w:t>
      </w:r>
      <w:r>
        <w:t xml:space="preserve">, Gascoyne </w:t>
      </w:r>
      <w:r w:rsidR="004C68A0">
        <w:t>E</w:t>
      </w:r>
      <w:r w:rsidR="00160E73">
        <w:t>states</w:t>
      </w:r>
      <w:r>
        <w:t xml:space="preserve"> Limited, Hatfield Park Estate Office, The Melon Ground, Hatfield, Herts AL9 5NB</w:t>
      </w:r>
      <w:r w:rsidRPr="00D222B6">
        <w:t xml:space="preserve"> </w:t>
      </w:r>
    </w:p>
    <w:p w14:paraId="52D2B7B1" w14:textId="77777777" w:rsidR="00717CA0" w:rsidRDefault="00717CA0" w:rsidP="00717CA0"/>
    <w:sectPr w:rsidR="00717CA0">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474F3" w14:textId="77777777" w:rsidR="007B32E9" w:rsidRDefault="007B32E9" w:rsidP="00087D6D">
      <w:pPr>
        <w:spacing w:after="0" w:line="240" w:lineRule="auto"/>
      </w:pPr>
      <w:r>
        <w:separator/>
      </w:r>
    </w:p>
  </w:endnote>
  <w:endnote w:type="continuationSeparator" w:id="0">
    <w:p w14:paraId="41AB55AB" w14:textId="77777777" w:rsidR="007B32E9" w:rsidRDefault="007B32E9" w:rsidP="00087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MT">
    <w:panose1 w:val="020B0502020104020203"/>
    <w:charset w:val="4D"/>
    <w:family w:val="swiss"/>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body)">
    <w:panose1 w:val="020B0604020202020204"/>
    <w:charset w:val="00"/>
    <w:family w:val="swiss"/>
    <w:pitch w:val="variable"/>
    <w:sig w:usb0="E10002FF" w:usb1="4000A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8BE9A" w14:textId="77777777" w:rsidR="00C33948" w:rsidRDefault="00C33948" w:rsidP="00087D6D">
    <w:pPr>
      <w:pStyle w:val="Footer"/>
      <w:jc w:val="right"/>
    </w:pPr>
  </w:p>
  <w:p w14:paraId="7AA0EF01" w14:textId="77777777" w:rsidR="00212604" w:rsidRDefault="00C33948" w:rsidP="00087D6D">
    <w:pPr>
      <w:pStyle w:val="Footer"/>
      <w:jc w:val="right"/>
    </w:pPr>
    <w:r>
      <w:t xml:space="preserve">Gascoyne </w:t>
    </w:r>
    <w:r w:rsidR="00212604">
      <w:t>Estates Limited</w:t>
    </w:r>
  </w:p>
  <w:p w14:paraId="205F98BF" w14:textId="235291CE" w:rsidR="00C33948" w:rsidRDefault="00C33948" w:rsidP="006E2C5B">
    <w:pPr>
      <w:pStyle w:val="Footer"/>
      <w:jc w:val="right"/>
    </w:pPr>
    <w:r>
      <w:t xml:space="preserve"> tenancy privacy notice, v2.1, </w:t>
    </w:r>
    <w:r w:rsidR="006E2C5B">
      <w:t>April 2024</w:t>
    </w:r>
  </w:p>
  <w:p w14:paraId="537F1A74" w14:textId="77777777" w:rsidR="006E2C5B" w:rsidRDefault="006E2C5B" w:rsidP="006E2C5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D4FE8" w14:textId="77777777" w:rsidR="007B32E9" w:rsidRDefault="007B32E9" w:rsidP="00087D6D">
      <w:pPr>
        <w:spacing w:after="0" w:line="240" w:lineRule="auto"/>
      </w:pPr>
      <w:r>
        <w:separator/>
      </w:r>
    </w:p>
  </w:footnote>
  <w:footnote w:type="continuationSeparator" w:id="0">
    <w:p w14:paraId="354B86A6" w14:textId="77777777" w:rsidR="007B32E9" w:rsidRDefault="007B32E9" w:rsidP="00087D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5C367" w14:textId="7CE5ADA2" w:rsidR="00160E73" w:rsidRDefault="00B5536A" w:rsidP="00160E73">
    <w:pPr>
      <w:pStyle w:val="Header"/>
      <w:jc w:val="center"/>
    </w:pPr>
    <w:r>
      <w:rPr>
        <w:noProof/>
      </w:rPr>
      <w:drawing>
        <wp:inline distT="0" distB="0" distL="0" distR="0" wp14:anchorId="12430B74" wp14:editId="2E461A1D">
          <wp:extent cx="2027583" cy="1650819"/>
          <wp:effectExtent l="0" t="0" r="4445" b="635"/>
          <wp:docPr id="1753951700"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951700" name="Picture 1" descr="A logo of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69649" cy="16850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F476AD"/>
    <w:multiLevelType w:val="multilevel"/>
    <w:tmpl w:val="4FAC01D8"/>
    <w:lvl w:ilvl="0">
      <w:start w:val="1"/>
      <w:numFmt w:val="decimal"/>
      <w:pStyle w:val="Level1"/>
      <w:lvlText w:val="%1"/>
      <w:lvlJc w:val="left"/>
      <w:pPr>
        <w:tabs>
          <w:tab w:val="num" w:pos="4366"/>
        </w:tabs>
        <w:ind w:left="4366" w:hanging="680"/>
      </w:pPr>
      <w:rPr>
        <w:rFonts w:ascii="Trebuchet MS" w:hAnsi="Trebuchet MS" w:hint="default"/>
        <w:b/>
        <w:i w:val="0"/>
        <w:sz w:val="22"/>
      </w:rPr>
    </w:lvl>
    <w:lvl w:ilvl="1">
      <w:start w:val="1"/>
      <w:numFmt w:val="decimal"/>
      <w:pStyle w:val="Level2"/>
      <w:lvlText w:val="%1.%2"/>
      <w:lvlJc w:val="left"/>
      <w:pPr>
        <w:tabs>
          <w:tab w:val="num" w:pos="680"/>
        </w:tabs>
        <w:ind w:left="680" w:hanging="680"/>
      </w:pPr>
      <w:rPr>
        <w:rFonts w:ascii="Trebuchet MS" w:hAnsi="Trebuchet MS" w:hint="default"/>
        <w:b/>
        <w:i w:val="0"/>
        <w:color w:val="auto"/>
        <w:sz w:val="20"/>
      </w:rPr>
    </w:lvl>
    <w:lvl w:ilvl="2">
      <w:start w:val="1"/>
      <w:numFmt w:val="decimal"/>
      <w:pStyle w:val="Level3"/>
      <w:lvlText w:val="%1.%2.%3"/>
      <w:lvlJc w:val="left"/>
      <w:pPr>
        <w:tabs>
          <w:tab w:val="num" w:pos="1503"/>
        </w:tabs>
        <w:ind w:left="1503" w:hanging="794"/>
      </w:pPr>
      <w:rPr>
        <w:rFonts w:ascii="Trebuchet MS" w:hAnsi="Trebuchet MS" w:hint="default"/>
        <w:b/>
        <w:i w:val="0"/>
        <w:sz w:val="20"/>
        <w:szCs w:val="20"/>
      </w:rPr>
    </w:lvl>
    <w:lvl w:ilvl="3">
      <w:start w:val="1"/>
      <w:numFmt w:val="lowerLetter"/>
      <w:pStyle w:val="Level4"/>
      <w:lvlText w:val="(%4)"/>
      <w:lvlJc w:val="left"/>
      <w:pPr>
        <w:tabs>
          <w:tab w:val="num" w:pos="1928"/>
        </w:tabs>
        <w:ind w:left="1928" w:hanging="454"/>
      </w:pPr>
      <w:rPr>
        <w:rFonts w:ascii="Trebuchet MS" w:hAnsi="Trebuchet MS" w:hint="default"/>
        <w:b/>
        <w:sz w:val="20"/>
        <w:szCs w:val="20"/>
      </w:rPr>
    </w:lvl>
    <w:lvl w:ilvl="4">
      <w:start w:val="1"/>
      <w:numFmt w:val="lowerRoman"/>
      <w:pStyle w:val="Level5"/>
      <w:lvlText w:val="(%5)"/>
      <w:lvlJc w:val="left"/>
      <w:pPr>
        <w:tabs>
          <w:tab w:val="num" w:pos="2381"/>
        </w:tabs>
        <w:ind w:left="2381" w:hanging="453"/>
      </w:pPr>
      <w:rPr>
        <w:rFonts w:ascii="Trebuchet MS" w:hAnsi="Trebuchet MS" w:hint="default"/>
        <w:b/>
        <w:sz w:val="20"/>
        <w:szCs w:val="20"/>
      </w:rPr>
    </w:lvl>
    <w:lvl w:ilvl="5">
      <w:start w:val="1"/>
      <w:numFmt w:val="bullet"/>
      <w:lvlText w:val=""/>
      <w:lvlJc w:val="left"/>
      <w:pPr>
        <w:tabs>
          <w:tab w:val="num" w:pos="3288"/>
        </w:tabs>
        <w:ind w:left="3288" w:hanging="680"/>
      </w:pPr>
      <w:rPr>
        <w:rFonts w:ascii="Symbol" w:hAnsi="Symbol"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1" w15:restartNumberingAfterBreak="0">
    <w:nsid w:val="7F46653E"/>
    <w:multiLevelType w:val="hybridMultilevel"/>
    <w:tmpl w:val="E77C3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4815351">
    <w:abstractNumId w:val="0"/>
  </w:num>
  <w:num w:numId="2" w16cid:durableId="5918196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9598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CA0"/>
    <w:rsid w:val="0001623F"/>
    <w:rsid w:val="00087D6D"/>
    <w:rsid w:val="00160E73"/>
    <w:rsid w:val="00212604"/>
    <w:rsid w:val="003844A8"/>
    <w:rsid w:val="003C3D5A"/>
    <w:rsid w:val="0041235C"/>
    <w:rsid w:val="004B0E07"/>
    <w:rsid w:val="004C68A0"/>
    <w:rsid w:val="004F7820"/>
    <w:rsid w:val="0050304E"/>
    <w:rsid w:val="005077B4"/>
    <w:rsid w:val="00515F10"/>
    <w:rsid w:val="00552AEA"/>
    <w:rsid w:val="005B07FA"/>
    <w:rsid w:val="005E4CE5"/>
    <w:rsid w:val="00644277"/>
    <w:rsid w:val="00687928"/>
    <w:rsid w:val="006E2C5B"/>
    <w:rsid w:val="00717CA0"/>
    <w:rsid w:val="007B32E9"/>
    <w:rsid w:val="007B79A7"/>
    <w:rsid w:val="007C2B0B"/>
    <w:rsid w:val="008C7927"/>
    <w:rsid w:val="008D3FBF"/>
    <w:rsid w:val="009C1636"/>
    <w:rsid w:val="00A42049"/>
    <w:rsid w:val="00A42B9B"/>
    <w:rsid w:val="00A51DA7"/>
    <w:rsid w:val="00B329AB"/>
    <w:rsid w:val="00B5536A"/>
    <w:rsid w:val="00B66BA9"/>
    <w:rsid w:val="00BD2841"/>
    <w:rsid w:val="00C33948"/>
    <w:rsid w:val="00C84BF9"/>
    <w:rsid w:val="00D71F9F"/>
    <w:rsid w:val="00DE4601"/>
    <w:rsid w:val="00E17BED"/>
    <w:rsid w:val="00E82113"/>
    <w:rsid w:val="00E850EB"/>
    <w:rsid w:val="00F918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46FD2"/>
  <w15:chartTrackingRefBased/>
  <w15:docId w15:val="{68EB1126-F5BD-4749-A9FE-A9F3A844D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w:eastAsiaTheme="minorHAnsi" w:hAnsi="Gill Sans MT"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C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 Level 1"/>
    <w:basedOn w:val="Normal"/>
    <w:qFormat/>
    <w:rsid w:val="00717CA0"/>
    <w:pPr>
      <w:keepNext/>
      <w:numPr>
        <w:numId w:val="1"/>
      </w:numPr>
      <w:overflowPunct w:val="0"/>
      <w:autoSpaceDE w:val="0"/>
      <w:autoSpaceDN w:val="0"/>
      <w:adjustRightInd w:val="0"/>
      <w:spacing w:before="140" w:after="140" w:line="290" w:lineRule="auto"/>
      <w:jc w:val="both"/>
      <w:textAlignment w:val="baseline"/>
      <w:outlineLvl w:val="0"/>
    </w:pPr>
    <w:rPr>
      <w:rFonts w:eastAsiaTheme="minorEastAsia" w:cs="Arial"/>
      <w:b/>
      <w:kern w:val="20"/>
      <w:szCs w:val="28"/>
    </w:rPr>
  </w:style>
  <w:style w:type="paragraph" w:customStyle="1" w:styleId="Level2">
    <w:name w:val="* Level 2"/>
    <w:basedOn w:val="Level1"/>
    <w:qFormat/>
    <w:rsid w:val="00717CA0"/>
    <w:pPr>
      <w:keepNext w:val="0"/>
      <w:numPr>
        <w:ilvl w:val="1"/>
      </w:numPr>
      <w:spacing w:before="0"/>
      <w:outlineLvl w:val="1"/>
    </w:pPr>
    <w:rPr>
      <w:b w:val="0"/>
      <w:sz w:val="20"/>
    </w:rPr>
  </w:style>
  <w:style w:type="paragraph" w:customStyle="1" w:styleId="Level3">
    <w:name w:val="* Level 3"/>
    <w:basedOn w:val="Level2"/>
    <w:qFormat/>
    <w:rsid w:val="00717CA0"/>
    <w:pPr>
      <w:numPr>
        <w:ilvl w:val="2"/>
      </w:numPr>
      <w:tabs>
        <w:tab w:val="clear" w:pos="1503"/>
        <w:tab w:val="num" w:pos="1474"/>
      </w:tabs>
      <w:ind w:left="1474"/>
      <w:outlineLvl w:val="2"/>
    </w:pPr>
  </w:style>
  <w:style w:type="paragraph" w:customStyle="1" w:styleId="Level4">
    <w:name w:val="* Level 4"/>
    <w:basedOn w:val="Level3"/>
    <w:qFormat/>
    <w:rsid w:val="00717CA0"/>
    <w:pPr>
      <w:numPr>
        <w:ilvl w:val="3"/>
      </w:numPr>
      <w:outlineLvl w:val="3"/>
    </w:pPr>
  </w:style>
  <w:style w:type="paragraph" w:customStyle="1" w:styleId="Level5">
    <w:name w:val="* Level 5"/>
    <w:basedOn w:val="Level4"/>
    <w:qFormat/>
    <w:rsid w:val="00717CA0"/>
    <w:pPr>
      <w:numPr>
        <w:ilvl w:val="4"/>
      </w:numPr>
      <w:outlineLvl w:val="4"/>
    </w:pPr>
  </w:style>
  <w:style w:type="character" w:styleId="CommentReference">
    <w:name w:val="annotation reference"/>
    <w:basedOn w:val="DefaultParagraphFont"/>
    <w:uiPriority w:val="99"/>
    <w:semiHidden/>
    <w:unhideWhenUsed/>
    <w:rsid w:val="00717CA0"/>
    <w:rPr>
      <w:sz w:val="16"/>
      <w:szCs w:val="16"/>
    </w:rPr>
  </w:style>
  <w:style w:type="paragraph" w:styleId="CommentText">
    <w:name w:val="annotation text"/>
    <w:basedOn w:val="Normal"/>
    <w:link w:val="CommentTextChar"/>
    <w:uiPriority w:val="99"/>
    <w:semiHidden/>
    <w:unhideWhenUsed/>
    <w:rsid w:val="00717CA0"/>
    <w:pPr>
      <w:spacing w:line="240" w:lineRule="auto"/>
    </w:pPr>
    <w:rPr>
      <w:sz w:val="20"/>
      <w:szCs w:val="20"/>
    </w:rPr>
  </w:style>
  <w:style w:type="character" w:customStyle="1" w:styleId="CommentTextChar">
    <w:name w:val="Comment Text Char"/>
    <w:basedOn w:val="DefaultParagraphFont"/>
    <w:link w:val="CommentText"/>
    <w:uiPriority w:val="99"/>
    <w:semiHidden/>
    <w:rsid w:val="00717CA0"/>
    <w:rPr>
      <w:sz w:val="20"/>
      <w:szCs w:val="20"/>
    </w:rPr>
  </w:style>
  <w:style w:type="paragraph" w:styleId="BalloonText">
    <w:name w:val="Balloon Text"/>
    <w:basedOn w:val="Normal"/>
    <w:link w:val="BalloonTextChar"/>
    <w:uiPriority w:val="99"/>
    <w:semiHidden/>
    <w:unhideWhenUsed/>
    <w:rsid w:val="00717C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CA0"/>
    <w:rPr>
      <w:rFonts w:ascii="Segoe UI" w:hAnsi="Segoe UI" w:cs="Segoe UI"/>
      <w:sz w:val="18"/>
      <w:szCs w:val="18"/>
    </w:rPr>
  </w:style>
  <w:style w:type="paragraph" w:styleId="ListParagraph">
    <w:name w:val="List Paragraph"/>
    <w:basedOn w:val="Normal"/>
    <w:uiPriority w:val="34"/>
    <w:qFormat/>
    <w:rsid w:val="00717CA0"/>
    <w:pPr>
      <w:ind w:left="720"/>
      <w:contextualSpacing/>
    </w:pPr>
  </w:style>
  <w:style w:type="paragraph" w:customStyle="1" w:styleId="Body2">
    <w:name w:val="* Body 2"/>
    <w:basedOn w:val="Normal"/>
    <w:qFormat/>
    <w:rsid w:val="00717CA0"/>
    <w:pPr>
      <w:overflowPunct w:val="0"/>
      <w:autoSpaceDE w:val="0"/>
      <w:autoSpaceDN w:val="0"/>
      <w:adjustRightInd w:val="0"/>
      <w:spacing w:after="140" w:line="290" w:lineRule="auto"/>
      <w:ind w:left="680"/>
      <w:jc w:val="both"/>
      <w:textAlignment w:val="baseline"/>
    </w:pPr>
    <w:rPr>
      <w:rFonts w:eastAsiaTheme="minorEastAsia" w:cs="Arial"/>
      <w:kern w:val="20"/>
      <w:sz w:val="20"/>
      <w:szCs w:val="28"/>
    </w:rPr>
  </w:style>
  <w:style w:type="character" w:styleId="Hyperlink">
    <w:name w:val="Hyperlink"/>
    <w:basedOn w:val="DefaultParagraphFont"/>
    <w:uiPriority w:val="99"/>
    <w:unhideWhenUsed/>
    <w:rsid w:val="00717CA0"/>
    <w:rPr>
      <w:color w:val="0563C1" w:themeColor="hyperlink"/>
      <w:u w:val="single"/>
    </w:rPr>
  </w:style>
  <w:style w:type="character" w:customStyle="1" w:styleId="AlternativeText">
    <w:name w:val="Alternative Text"/>
    <w:rsid w:val="00717CA0"/>
    <w:rPr>
      <w:rFonts w:cs="Calibri (body)"/>
      <w:lang w:eastAsia="en-GB"/>
    </w:rPr>
  </w:style>
  <w:style w:type="paragraph" w:styleId="Header">
    <w:name w:val="header"/>
    <w:basedOn w:val="Normal"/>
    <w:link w:val="HeaderChar"/>
    <w:uiPriority w:val="99"/>
    <w:unhideWhenUsed/>
    <w:rsid w:val="00087D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7D6D"/>
  </w:style>
  <w:style w:type="paragraph" w:styleId="Footer">
    <w:name w:val="footer"/>
    <w:basedOn w:val="Normal"/>
    <w:link w:val="FooterChar"/>
    <w:uiPriority w:val="99"/>
    <w:unhideWhenUsed/>
    <w:rsid w:val="00087D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7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137431">
      <w:bodyDiv w:val="1"/>
      <w:marLeft w:val="0"/>
      <w:marRight w:val="0"/>
      <w:marTop w:val="0"/>
      <w:marBottom w:val="0"/>
      <w:divBdr>
        <w:top w:val="none" w:sz="0" w:space="0" w:color="auto"/>
        <w:left w:val="none" w:sz="0" w:space="0" w:color="auto"/>
        <w:bottom w:val="none" w:sz="0" w:space="0" w:color="auto"/>
        <w:right w:val="none" w:sz="0" w:space="0" w:color="auto"/>
      </w:divBdr>
    </w:div>
    <w:div w:id="379523783">
      <w:bodyDiv w:val="1"/>
      <w:marLeft w:val="0"/>
      <w:marRight w:val="0"/>
      <w:marTop w:val="0"/>
      <w:marBottom w:val="0"/>
      <w:divBdr>
        <w:top w:val="none" w:sz="0" w:space="0" w:color="auto"/>
        <w:left w:val="none" w:sz="0" w:space="0" w:color="auto"/>
        <w:bottom w:val="none" w:sz="0" w:space="0" w:color="auto"/>
        <w:right w:val="none" w:sz="0" w:space="0" w:color="auto"/>
      </w:divBdr>
    </w:div>
    <w:div w:id="209112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protection@gascoyneholdings.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protection@gascoyneholdings.co.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3c1443f-0718-4815-8a84-16675e44feca" xsi:nil="true"/>
    <lcf76f155ced4ddcb4097134ff3c332f xmlns="38ff1cde-d157-4b3c-8067-b854bb0e929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75DC0E14BA3DC47B3BBF04EF49CCD61" ma:contentTypeVersion="13" ma:contentTypeDescription="Create a new document." ma:contentTypeScope="" ma:versionID="201ba59939bd95fd9d087877c9e495f9">
  <xsd:schema xmlns:xsd="http://www.w3.org/2001/XMLSchema" xmlns:xs="http://www.w3.org/2001/XMLSchema" xmlns:p="http://schemas.microsoft.com/office/2006/metadata/properties" xmlns:ns2="38ff1cde-d157-4b3c-8067-b854bb0e929b" xmlns:ns3="b3c1443f-0718-4815-8a84-16675e44feca" targetNamespace="http://schemas.microsoft.com/office/2006/metadata/properties" ma:root="true" ma:fieldsID="c739973677d06c91b254d7ade4f2cd1a" ns2:_="" ns3:_="">
    <xsd:import namespace="38ff1cde-d157-4b3c-8067-b854bb0e929b"/>
    <xsd:import namespace="b3c1443f-0718-4815-8a84-16675e44fe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ff1cde-d157-4b3c-8067-b854bb0e9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6e1c167-f0dd-4fb4-880f-d8383b438c2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c1443f-0718-4815-8a84-16675e44fec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9ae2f93-ec81-4ef6-b73e-a674082aed50}" ma:internalName="TaxCatchAll" ma:showField="CatchAllData" ma:web="b3c1443f-0718-4815-8a84-16675e44fe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C81C70-F072-4E52-B14B-E14AE1F611BF}">
  <ds:schemaRefs>
    <ds:schemaRef ds:uri="http://schemas.openxmlformats.org/officeDocument/2006/bibliography"/>
  </ds:schemaRefs>
</ds:datastoreItem>
</file>

<file path=customXml/itemProps2.xml><?xml version="1.0" encoding="utf-8"?>
<ds:datastoreItem xmlns:ds="http://schemas.openxmlformats.org/officeDocument/2006/customXml" ds:itemID="{DBD7B9DD-C063-4941-85F3-7BD9AC3DD1F0}">
  <ds:schemaRefs>
    <ds:schemaRef ds:uri="http://schemas.microsoft.com/sharepoint/v3/contenttype/forms"/>
  </ds:schemaRefs>
</ds:datastoreItem>
</file>

<file path=customXml/itemProps3.xml><?xml version="1.0" encoding="utf-8"?>
<ds:datastoreItem xmlns:ds="http://schemas.openxmlformats.org/officeDocument/2006/customXml" ds:itemID="{B2995233-BADD-4AED-B1CF-B300E2AABCED}">
  <ds:schemaRefs>
    <ds:schemaRef ds:uri="http://schemas.microsoft.com/office/2006/metadata/properties"/>
    <ds:schemaRef ds:uri="http://schemas.microsoft.com/office/infopath/2007/PartnerControls"/>
    <ds:schemaRef ds:uri="b3c1443f-0718-4815-8a84-16675e44feca"/>
    <ds:schemaRef ds:uri="38ff1cde-d157-4b3c-8067-b854bb0e929b"/>
  </ds:schemaRefs>
</ds:datastoreItem>
</file>

<file path=customXml/itemProps4.xml><?xml version="1.0" encoding="utf-8"?>
<ds:datastoreItem xmlns:ds="http://schemas.openxmlformats.org/officeDocument/2006/customXml" ds:itemID="{49BE19DB-D927-41A3-8449-7AF93BBDD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ff1cde-d157-4b3c-8067-b854bb0e929b"/>
    <ds:schemaRef ds:uri="b3c1443f-0718-4815-8a84-16675e44fe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1905</Words>
  <Characters>10863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Perry</dc:creator>
  <cp:keywords/>
  <dc:description/>
  <cp:lastModifiedBy>Tom West</cp:lastModifiedBy>
  <cp:revision>2</cp:revision>
  <cp:lastPrinted>2020-02-13T12:33:00Z</cp:lastPrinted>
  <dcterms:created xsi:type="dcterms:W3CDTF">2024-04-17T14:14:00Z</dcterms:created>
  <dcterms:modified xsi:type="dcterms:W3CDTF">2024-04-17T14:14:00Z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0x010100875DC0E14BA3DC47B3BBF04EF49CCD61</vt:lpwstr>
  </property>
  <property fmtid="{D5CDD505-2E9C-101B-9397-08002B2CF9AE}" pid="3" name="Order">
    <vt:r8>5824600</vt:r8>
  </property>
  <property fmtid="{D5CDD505-2E9C-101B-9397-08002B2CF9AE}" pid="4" name="MediaServiceImageTags">
    <vt:lpwstr/>
  </property>
</Properties>
</file>